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line="240" w:lineRule="auto"/>
        <w:ind w:right="810"/>
        <w:jc w:val="center"/>
        <w:rPr>
          <w:color w:val="1c4587"/>
          <w:sz w:val="72"/>
          <w:szCs w:val="72"/>
        </w:rPr>
      </w:pPr>
      <w:bookmarkStart w:colFirst="0" w:colLast="0" w:name="_heading=h.drmqpqlqmwh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0" w:line="240" w:lineRule="auto"/>
        <w:ind w:right="810"/>
        <w:jc w:val="center"/>
        <w:rPr>
          <w:color w:val="1c4587"/>
          <w:sz w:val="72"/>
          <w:szCs w:val="72"/>
        </w:rPr>
      </w:pPr>
      <w:bookmarkStart w:colFirst="0" w:colLast="0" w:name="_heading=h.52fvfj9w1ob4" w:id="1"/>
      <w:bookmarkEnd w:id="1"/>
      <w:r w:rsidDel="00000000" w:rsidR="00000000" w:rsidRPr="00000000">
        <w:rPr>
          <w:color w:val="1c4587"/>
          <w:sz w:val="72"/>
          <w:szCs w:val="72"/>
          <w:rtl w:val="0"/>
        </w:rPr>
        <w:t xml:space="preserve">ISESA Reference Request </w:t>
      </w:r>
    </w:p>
    <w:p w:rsidR="00000000" w:rsidDel="00000000" w:rsidP="00000000" w:rsidRDefault="00000000" w:rsidRPr="00000000" w14:paraId="00000003">
      <w:pPr>
        <w:spacing w:after="0" w:line="240" w:lineRule="auto"/>
        <w:ind w:right="810"/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right="810"/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– </w:t>
      </w:r>
      <w:r w:rsidDel="00000000" w:rsidR="00000000" w:rsidRPr="00000000">
        <w:rPr>
          <w:b w:val="1"/>
          <w:bCs w:val="1"/>
          <w:color w:val="444746"/>
          <w:sz w:val="45"/>
          <w:szCs w:val="45"/>
          <w:rtl w:val="0"/>
        </w:rPr>
        <w:t xml:space="preserve">Coach*/ Mentor*/ Manager*/ Athlete*</w:t>
      </w: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 - </w:t>
        <w:br w:type="textWrapping"/>
      </w:r>
    </w:p>
    <w:p w:rsidR="00000000" w:rsidDel="00000000" w:rsidP="00000000" w:rsidRDefault="00000000" w:rsidRPr="00000000" w14:paraId="00000005">
      <w:pPr>
        <w:spacing w:after="0" w:line="240" w:lineRule="auto"/>
        <w:ind w:right="810"/>
        <w:jc w:val="center"/>
        <w:rPr>
          <w:i w:val="1"/>
          <w:iCs w:val="1"/>
          <w:sz w:val="44"/>
          <w:szCs w:val="44"/>
        </w:rPr>
      </w:pPr>
      <w:r w:rsidDel="00000000" w:rsidR="00000000" w:rsidRPr="00000000">
        <w:rPr>
          <w:i w:val="1"/>
          <w:iCs w:val="1"/>
          <w:sz w:val="44"/>
          <w:szCs w:val="44"/>
          <w:rtl w:val="0"/>
        </w:rPr>
        <w:t xml:space="preserve">*Please delete as appropriate</w:t>
      </w:r>
    </w:p>
    <w:p w:rsidR="00000000" w:rsidDel="00000000" w:rsidP="00000000" w:rsidRDefault="00000000" w:rsidRPr="00000000" w14:paraId="00000006">
      <w:pPr>
        <w:spacing w:after="0" w:line="240" w:lineRule="auto"/>
        <w:ind w:right="810"/>
        <w:jc w:val="center"/>
        <w:rPr>
          <w:i w:val="1"/>
          <w:iCs w:val="1"/>
          <w:sz w:val="44"/>
          <w:szCs w:val="4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right="8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 of Applicant for Whom the Reference is provided: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 of Referee: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Position of Referee: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Please provide details of the capacity within which you know/work with the applicant. Please include a guide towards the specific roles that the applicant played during this time, your judgment on where you consider their area of expertise to be, and how they communicated with you:</w:t>
            </w:r>
          </w:p>
          <w:p w:rsidR="00000000" w:rsidDel="00000000" w:rsidP="00000000" w:rsidRDefault="00000000" w:rsidRPr="00000000" w14:paraId="00000013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hd w:fill="ffffff" w:val="clear"/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right="81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(max. 300 words)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D">
            <w:pPr>
              <w:shd w:fill="ffffff" w:val="clear"/>
              <w:spacing w:after="0" w:line="240" w:lineRule="auto"/>
              <w:ind w:right="810"/>
              <w:jc w:val="both"/>
              <w:rPr>
                <w:color w:val="444746"/>
                <w:sz w:val="24"/>
                <w:szCs w:val="24"/>
              </w:rPr>
            </w:pPr>
            <w:r w:rsidDel="00000000" w:rsidR="00000000" w:rsidRPr="00000000">
              <w:rPr>
                <w:color w:val="444746"/>
                <w:sz w:val="24"/>
                <w:szCs w:val="24"/>
                <w:rtl w:val="0"/>
              </w:rPr>
              <w:t xml:space="preserve">Please provide details about the quantity of work (hours per week/ length of contract):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after="0" w:line="240" w:lineRule="auto"/>
              <w:ind w:right="810"/>
              <w:jc w:val="both"/>
              <w:rPr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hd w:fill="ffffff" w:val="clear"/>
              <w:spacing w:after="0" w:line="240" w:lineRule="auto"/>
              <w:ind w:right="810"/>
              <w:jc w:val="both"/>
              <w:rPr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after="0" w:line="240" w:lineRule="auto"/>
              <w:ind w:right="810"/>
              <w:jc w:val="both"/>
              <w:rPr>
                <w:color w:val="444746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2">
            <w:pPr>
              <w:spacing w:after="12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444746"/>
                <w:sz w:val="24"/>
                <w:szCs w:val="24"/>
                <w:highlight w:val="white"/>
                <w:rtl w:val="0"/>
              </w:rPr>
              <w:t xml:space="preserve">Please comment on the applicant's ability to operate in their discipline area of Sport Science within the high-performance environment as part of a multidisciplinary team.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(max. 250 words)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B">
            <w:pPr>
              <w:shd w:fill="ffffff" w:val="clear"/>
              <w:spacing w:after="0" w:before="20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Please comment on whether you support this application for accreditation with ISESA: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(max. 200 words)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5">
            <w:pPr>
              <w:shd w:fill="ffffff" w:val="clear"/>
              <w:spacing w:after="75" w:before="20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Please provide any further comments you may have regarding this application for the ISESA professional accreditation: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(max. 100 words)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ind w:right="81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0" w:line="240" w:lineRule="auto"/>
        <w:ind w:right="8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right="81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ind w:right="8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Signature of Referee:</w:t>
        <w:tab/>
        <w:tab/>
        <w:tab/>
        <w:tab/>
        <w:tab/>
        <w:tab/>
        <w:tab/>
        <w:tab/>
        <w:t xml:space="preserve">Date:</w:t>
      </w:r>
    </w:p>
    <w:p w:rsidR="00000000" w:rsidDel="00000000" w:rsidP="00000000" w:rsidRDefault="00000000" w:rsidRPr="00000000" w14:paraId="00000042">
      <w:pPr>
        <w:ind w:right="81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4"/>
        <w:ind w:right="810"/>
        <w:jc w:val="both"/>
        <w:rPr/>
      </w:pPr>
      <w:bookmarkStart w:colFirst="0" w:colLast="0" w:name="_heading=h.onunsp925w9v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4"/>
        <w:ind w:right="810"/>
        <w:jc w:val="both"/>
        <w:rPr/>
      </w:pPr>
      <w:bookmarkStart w:colFirst="0" w:colLast="0" w:name="_heading=h.p8hdzbgvmqou" w:id="3"/>
      <w:bookmarkEnd w:id="3"/>
      <w:r w:rsidDel="00000000" w:rsidR="00000000" w:rsidRPr="00000000">
        <w:rPr>
          <w:rtl w:val="0"/>
        </w:rPr>
        <w:t xml:space="preserve">Guidance to References</w:t>
      </w:r>
    </w:p>
    <w:p w:rsidR="00000000" w:rsidDel="00000000" w:rsidP="00000000" w:rsidRDefault="00000000" w:rsidRPr="00000000" w14:paraId="00000045">
      <w:pPr>
        <w:ind w:right="81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lineRule="auto"/>
        <w:ind w:left="720" w:right="810" w:hanging="360"/>
        <w:jc w:val="both"/>
        <w:rPr/>
      </w:pPr>
      <w:r w:rsidDel="00000000" w:rsidR="00000000" w:rsidRPr="00000000">
        <w:rPr>
          <w:rtl w:val="0"/>
        </w:rPr>
        <w:t xml:space="preserve">The referee does not have to be from within the same discipline as the applicant (although preferable) but must be from the same domain of expertise (nutrition, S&amp;C, physiology, psychology).</w:t>
        <w:br w:type="textWrapping"/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right="810" w:hanging="360"/>
        <w:jc w:val="both"/>
        <w:rPr/>
      </w:pPr>
      <w:r w:rsidDel="00000000" w:rsidR="00000000" w:rsidRPr="00000000">
        <w:rPr>
          <w:rtl w:val="0"/>
        </w:rPr>
        <w:t xml:space="preserve">Candidates should avoid any conflicts of interest in relation to the references selected.</w:t>
        <w:br w:type="textWrapping"/>
        <w:t xml:space="preserve">Where there is a potential conflict of interest between the referee and the candidate, this should be highlighted to the ISESA office for guidance ahead of application submission.</w:t>
      </w:r>
    </w:p>
    <w:p w:rsidR="00000000" w:rsidDel="00000000" w:rsidP="00000000" w:rsidRDefault="00000000" w:rsidRPr="00000000" w14:paraId="00000048">
      <w:pPr>
        <w:ind w:left="720" w:right="81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720" w:right="810" w:hanging="360"/>
        <w:jc w:val="both"/>
        <w:rPr/>
      </w:pPr>
      <w:r w:rsidDel="00000000" w:rsidR="00000000" w:rsidRPr="00000000">
        <w:rPr>
          <w:rtl w:val="0"/>
        </w:rPr>
        <w:t xml:space="preserve">At least one reference should be composed by a mentor. The additional references can come from a coach, manager or athlete. For example, one from a Line Manager/Supervisor (preferably ISESA Accredited, but not essential), and the remaining two from a professional associate/peer* and/or client. </w:t>
        <w:br w:type="textWrapping"/>
        <w:t xml:space="preserve">*Peers from a multidisciplinary team would be accepted as long as they are not managed by or accountable to the applicant.</w:t>
      </w:r>
    </w:p>
    <w:p w:rsidR="00000000" w:rsidDel="00000000" w:rsidP="00000000" w:rsidRDefault="00000000" w:rsidRPr="00000000" w14:paraId="0000004A">
      <w:pPr>
        <w:ind w:left="720" w:right="81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right="810" w:hanging="360"/>
        <w:jc w:val="both"/>
        <w:rPr/>
      </w:pPr>
      <w:r w:rsidDel="00000000" w:rsidR="00000000" w:rsidRPr="00000000">
        <w:rPr>
          <w:rtl w:val="0"/>
        </w:rPr>
        <w:t xml:space="preserve">References from an individual the applicant directly line manages will not be accepted.</w:t>
      </w:r>
    </w:p>
    <w:p w:rsidR="00000000" w:rsidDel="00000000" w:rsidP="00000000" w:rsidRDefault="00000000" w:rsidRPr="00000000" w14:paraId="0000004C">
      <w:pPr>
        <w:ind w:right="81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ind w:left="720" w:right="810" w:hanging="360"/>
        <w:jc w:val="both"/>
        <w:rPr/>
      </w:pPr>
      <w:r w:rsidDel="00000000" w:rsidR="00000000" w:rsidRPr="00000000">
        <w:rPr>
          <w:rtl w:val="0"/>
        </w:rPr>
        <w:t xml:space="preserve">References from clients under the age of 18 will not be accepted. In the case of academy/youth staff, co-workers could be viewed as clients if they are a recipient/beneficiaries of the applicant’s knowledge and skills.</w:t>
      </w:r>
    </w:p>
    <w:p w:rsidR="00000000" w:rsidDel="00000000" w:rsidP="00000000" w:rsidRDefault="00000000" w:rsidRPr="00000000" w14:paraId="0000004E">
      <w:pPr>
        <w:ind w:right="81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right="810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2" w:top="709" w:left="1440" w:right="1440" w:header="431" w:footer="43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spacing w:line="240" w:lineRule="auto"/>
      <w:rPr>
        <w:color w:val="1c4587"/>
        <w:sz w:val="14"/>
        <w:szCs w:val="14"/>
      </w:rPr>
    </w:pPr>
    <w:r w:rsidDel="00000000" w:rsidR="00000000" w:rsidRPr="00000000">
      <w:rPr>
        <w:color w:val="1c4587"/>
        <w:sz w:val="14"/>
        <w:szCs w:val="14"/>
        <w:rtl w:val="0"/>
      </w:rPr>
      <w:t xml:space="preserve">Irish Sport and Exercise Sciences Association</w:t>
      <w:tab/>
    </w:r>
  </w:p>
  <w:p w:rsidR="00000000" w:rsidDel="00000000" w:rsidP="00000000" w:rsidRDefault="00000000" w:rsidRPr="00000000" w14:paraId="00000052">
    <w:pPr>
      <w:spacing w:line="240" w:lineRule="auto"/>
      <w:rPr>
        <w:color w:val="1c4587"/>
        <w:sz w:val="14"/>
        <w:szCs w:val="14"/>
      </w:rPr>
    </w:pPr>
    <w:r w:rsidDel="00000000" w:rsidR="00000000" w:rsidRPr="00000000">
      <w:rPr>
        <w:color w:val="1c4587"/>
        <w:sz w:val="14"/>
        <w:szCs w:val="14"/>
        <w:rtl w:val="0"/>
      </w:rPr>
      <w:t xml:space="preserve">c/o Sport Ireland Institute, IIS Building,</w:t>
    </w:r>
  </w:p>
  <w:p w:rsidR="00000000" w:rsidDel="00000000" w:rsidP="00000000" w:rsidRDefault="00000000" w:rsidRPr="00000000" w14:paraId="00000053">
    <w:pPr>
      <w:spacing w:line="240" w:lineRule="auto"/>
      <w:rPr>
        <w:color w:val="1c4587"/>
        <w:sz w:val="14"/>
        <w:szCs w:val="14"/>
      </w:rPr>
    </w:pPr>
    <w:r w:rsidDel="00000000" w:rsidR="00000000" w:rsidRPr="00000000">
      <w:rPr>
        <w:color w:val="1c4587"/>
        <w:sz w:val="14"/>
        <w:szCs w:val="14"/>
        <w:rtl w:val="0"/>
      </w:rPr>
      <w:t xml:space="preserve">National Sports Campus, Snugborough Road,</w:t>
    </w:r>
  </w:p>
  <w:p w:rsidR="00000000" w:rsidDel="00000000" w:rsidP="00000000" w:rsidRDefault="00000000" w:rsidRPr="00000000" w14:paraId="00000054">
    <w:pPr>
      <w:spacing w:line="240" w:lineRule="auto"/>
      <w:rPr>
        <w:color w:val="1c4587"/>
        <w:sz w:val="14"/>
        <w:szCs w:val="14"/>
      </w:rPr>
    </w:pPr>
    <w:r w:rsidDel="00000000" w:rsidR="00000000" w:rsidRPr="00000000">
      <w:rPr>
        <w:color w:val="1c4587"/>
        <w:sz w:val="14"/>
        <w:szCs w:val="14"/>
        <w:rtl w:val="0"/>
      </w:rPr>
      <w:t xml:space="preserve">Dublin 15, D15 Y52H </w:t>
    </w:r>
  </w:p>
  <w:p w:rsidR="00000000" w:rsidDel="00000000" w:rsidP="00000000" w:rsidRDefault="00000000" w:rsidRPr="00000000" w14:paraId="00000055">
    <w:pPr>
      <w:spacing w:line="240" w:lineRule="auto"/>
      <w:rPr/>
    </w:pPr>
    <w:r w:rsidDel="00000000" w:rsidR="00000000" w:rsidRPr="00000000">
      <w:rPr>
        <w:color w:val="1c4587"/>
        <w:sz w:val="14"/>
        <w:szCs w:val="14"/>
        <w:rtl w:val="0"/>
      </w:rPr>
      <w:t xml:space="preserve">www.isesa.ie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828925" cy="1588502"/>
          <wp:effectExtent b="0" l="0" r="0" t="0"/>
          <wp:docPr id="15618361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28925" cy="15885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C948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C6A4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C6A41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2E40DB"/>
    <w:pPr>
      <w:spacing w:after="200" w:line="276" w:lineRule="auto"/>
      <w:ind w:left="720"/>
      <w:contextualSpacing w:val="1"/>
    </w:pPr>
    <w:rPr>
      <w:rFonts w:cs="Times New Roman"/>
      <w:lang w:val="en-IE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D23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DD23D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D23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D23D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D23D0"/>
    <w:rPr>
      <w:b w:val="1"/>
      <w:bCs w:val="1"/>
      <w:sz w:val="20"/>
      <w:szCs w:val="20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oE8pRzK+UAg9omSJ/GLL/vPGtw==">CgMxLjAyDmguZHJtcXBxbHFtd2hvMg5oLjUyZnZmajl3MW9iNDIOaC5vbnVuc3A5MjV3OXYyDmgucDhoZHpiZ3ZtcW91OAByITFDR3BabXpycDVNcE9lY1RhYmgtbEZJY2dTaURyRi1rMA==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2024-01-12T10:04:00Z</dcterms:created>
  <dc:creator>Lorraine Aughney</dc:creator>
</cp:coreProperties>
</file>