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D7287" w14:textId="4BB7A61A" w:rsidR="001C3402" w:rsidRPr="00D64D0C" w:rsidRDefault="00147BE3" w:rsidP="00D64D0C">
      <w:pPr>
        <w:rPr>
          <w:b/>
          <w:bCs/>
          <w:sz w:val="32"/>
          <w:szCs w:val="32"/>
        </w:rPr>
      </w:pPr>
      <w:bookmarkStart w:id="0" w:name="_Toc201741410"/>
      <w:bookmarkStart w:id="1" w:name="_Toc203133735"/>
      <w:r w:rsidRPr="00D64D0C">
        <w:rPr>
          <w:b/>
          <w:bCs/>
          <w:sz w:val="32"/>
          <w:szCs w:val="32"/>
        </w:rPr>
        <w:t>Standard Domain One: Performance Analysis Base Knowledge</w:t>
      </w:r>
      <w:bookmarkEnd w:id="0"/>
      <w:bookmarkEnd w:id="1"/>
    </w:p>
    <w:tbl>
      <w:tblPr>
        <w:tblStyle w:val="a"/>
        <w:tblW w:w="150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5"/>
        <w:gridCol w:w="3048"/>
        <w:gridCol w:w="3200"/>
        <w:gridCol w:w="3200"/>
        <w:gridCol w:w="3049"/>
      </w:tblGrid>
      <w:tr w:rsidR="001C3402" w:rsidRPr="009E169D" w14:paraId="023612B2" w14:textId="77777777" w:rsidTr="00234648">
        <w:trPr>
          <w:trHeight w:val="1037"/>
        </w:trPr>
        <w:tc>
          <w:tcPr>
            <w:tcW w:w="2585" w:type="dxa"/>
            <w:shd w:val="clear" w:color="auto" w:fill="C2A3FF"/>
          </w:tcPr>
          <w:p w14:paraId="1CCF8361" w14:textId="77777777" w:rsidR="001C3402" w:rsidRPr="009E169D" w:rsidRDefault="001C3402">
            <w:pPr>
              <w:rPr>
                <w:rFonts w:asciiTheme="minorHAnsi" w:hAnsiTheme="minorHAnsi" w:cstheme="minorHAnsi"/>
                <w:b/>
              </w:rPr>
            </w:pPr>
          </w:p>
        </w:tc>
        <w:tc>
          <w:tcPr>
            <w:tcW w:w="3048" w:type="dxa"/>
            <w:shd w:val="clear" w:color="auto" w:fill="C2A3FF"/>
          </w:tcPr>
          <w:p w14:paraId="5FEFEE03" w14:textId="77777777" w:rsidR="001C3402" w:rsidRPr="009E169D" w:rsidRDefault="00000000">
            <w:pPr>
              <w:jc w:val="center"/>
              <w:rPr>
                <w:rFonts w:asciiTheme="minorHAnsi" w:hAnsiTheme="minorHAnsi" w:cstheme="minorHAnsi"/>
                <w:b/>
              </w:rPr>
            </w:pPr>
            <w:r w:rsidRPr="009E169D">
              <w:rPr>
                <w:rFonts w:asciiTheme="minorHAnsi" w:hAnsiTheme="minorHAnsi" w:cstheme="minorHAnsi"/>
                <w:b/>
              </w:rPr>
              <w:t>Modules that meet this element (codes and module title)</w:t>
            </w:r>
          </w:p>
        </w:tc>
        <w:tc>
          <w:tcPr>
            <w:tcW w:w="3200" w:type="dxa"/>
            <w:shd w:val="clear" w:color="auto" w:fill="C2A3FF"/>
          </w:tcPr>
          <w:p w14:paraId="128AD7C3" w14:textId="77777777" w:rsidR="001C3402" w:rsidRPr="009E169D" w:rsidRDefault="00000000">
            <w:pPr>
              <w:jc w:val="center"/>
              <w:rPr>
                <w:rFonts w:asciiTheme="minorHAnsi" w:hAnsiTheme="minorHAnsi" w:cstheme="minorHAnsi"/>
                <w:b/>
              </w:rPr>
            </w:pPr>
            <w:r w:rsidRPr="009E169D">
              <w:rPr>
                <w:rFonts w:asciiTheme="minorHAnsi" w:hAnsiTheme="minorHAnsi" w:cstheme="minorHAnsi"/>
                <w:b/>
              </w:rPr>
              <w:t>Description of how module enabled you to meet this standard</w:t>
            </w:r>
          </w:p>
        </w:tc>
        <w:tc>
          <w:tcPr>
            <w:tcW w:w="3200" w:type="dxa"/>
            <w:shd w:val="clear" w:color="auto" w:fill="C2A3FF"/>
          </w:tcPr>
          <w:p w14:paraId="7384122D" w14:textId="77777777" w:rsidR="001C3402" w:rsidRPr="009E169D" w:rsidRDefault="00000000">
            <w:pPr>
              <w:jc w:val="center"/>
              <w:rPr>
                <w:rFonts w:asciiTheme="minorHAnsi" w:hAnsiTheme="minorHAnsi" w:cstheme="minorHAnsi"/>
                <w:b/>
              </w:rPr>
            </w:pPr>
            <w:r w:rsidRPr="009E169D">
              <w:rPr>
                <w:rFonts w:asciiTheme="minorHAnsi" w:hAnsiTheme="minorHAnsi" w:cstheme="minorHAnsi"/>
                <w:b/>
              </w:rPr>
              <w:t>Continuing professional development undertaken to address this standard</w:t>
            </w:r>
          </w:p>
        </w:tc>
        <w:tc>
          <w:tcPr>
            <w:tcW w:w="3048" w:type="dxa"/>
            <w:shd w:val="clear" w:color="auto" w:fill="C2A3FF"/>
          </w:tcPr>
          <w:p w14:paraId="2CBA4D59" w14:textId="77777777" w:rsidR="001C3402" w:rsidRPr="009E169D" w:rsidRDefault="00000000">
            <w:pPr>
              <w:jc w:val="center"/>
              <w:rPr>
                <w:rFonts w:asciiTheme="minorHAnsi" w:hAnsiTheme="minorHAnsi" w:cstheme="minorHAnsi"/>
                <w:b/>
              </w:rPr>
            </w:pPr>
            <w:r w:rsidRPr="009E169D">
              <w:rPr>
                <w:rFonts w:asciiTheme="minorHAnsi" w:hAnsiTheme="minorHAnsi" w:cstheme="minorHAnsi"/>
                <w:b/>
              </w:rPr>
              <w:t>Professional experience undertaken to address this standard</w:t>
            </w:r>
          </w:p>
        </w:tc>
      </w:tr>
      <w:tr w:rsidR="001C3402" w:rsidRPr="009E169D" w14:paraId="533C83A2" w14:textId="77777777" w:rsidTr="00234648">
        <w:trPr>
          <w:trHeight w:val="992"/>
        </w:trPr>
        <w:tc>
          <w:tcPr>
            <w:tcW w:w="2585" w:type="dxa"/>
            <w:shd w:val="clear" w:color="auto" w:fill="F2EBFF"/>
          </w:tcPr>
          <w:p w14:paraId="6F77F574" w14:textId="75366C93" w:rsidR="001C3402" w:rsidRPr="00176F20" w:rsidRDefault="00176F20" w:rsidP="00176F20">
            <w:pPr>
              <w:rPr>
                <w:b/>
                <w:bCs/>
              </w:rPr>
            </w:pPr>
            <w:bookmarkStart w:id="2" w:name="_Toc201741412"/>
            <w:bookmarkStart w:id="3" w:name="_Toc203133737"/>
            <w:r w:rsidRPr="00176F20">
              <w:rPr>
                <w:b/>
                <w:bCs/>
              </w:rPr>
              <w:t xml:space="preserve">Tactical/technical Analysis System </w:t>
            </w:r>
            <w:r w:rsidR="00473A27">
              <w:rPr>
                <w:b/>
                <w:bCs/>
              </w:rPr>
              <w:t>D</w:t>
            </w:r>
            <w:r w:rsidRPr="00176F20">
              <w:rPr>
                <w:b/>
                <w:bCs/>
              </w:rPr>
              <w:t xml:space="preserve">esign </w:t>
            </w:r>
            <w:r w:rsidR="00B10250">
              <w:rPr>
                <w:b/>
                <w:bCs/>
              </w:rPr>
              <w:t>Principles &amp; Pr</w:t>
            </w:r>
            <w:r w:rsidRPr="00176F20">
              <w:rPr>
                <w:b/>
                <w:bCs/>
              </w:rPr>
              <w:t>ocesses:</w:t>
            </w:r>
            <w:bookmarkEnd w:id="2"/>
            <w:bookmarkEnd w:id="3"/>
            <w:r w:rsidRPr="00176F20">
              <w:rPr>
                <w:b/>
                <w:bCs/>
              </w:rPr>
              <w:t xml:space="preserve"> </w:t>
            </w:r>
          </w:p>
        </w:tc>
        <w:tc>
          <w:tcPr>
            <w:tcW w:w="12497" w:type="dxa"/>
            <w:gridSpan w:val="4"/>
            <w:shd w:val="clear" w:color="auto" w:fill="666666"/>
          </w:tcPr>
          <w:p w14:paraId="68104539" w14:textId="77777777" w:rsidR="001C3402" w:rsidRPr="009E169D" w:rsidRDefault="001C3402">
            <w:pPr>
              <w:rPr>
                <w:rFonts w:asciiTheme="minorHAnsi" w:hAnsiTheme="minorHAnsi" w:cstheme="minorHAnsi"/>
              </w:rPr>
            </w:pPr>
          </w:p>
        </w:tc>
      </w:tr>
      <w:tr w:rsidR="00364DFD" w:rsidRPr="009E169D" w14:paraId="71355FF4" w14:textId="77777777" w:rsidTr="00234648">
        <w:trPr>
          <w:trHeight w:val="750"/>
        </w:trPr>
        <w:tc>
          <w:tcPr>
            <w:tcW w:w="2585" w:type="dxa"/>
            <w:shd w:val="clear" w:color="auto" w:fill="F2EBFF"/>
          </w:tcPr>
          <w:p w14:paraId="5392B538" w14:textId="77EA73B8" w:rsidR="00364DFD" w:rsidRPr="009E169D" w:rsidRDefault="00364DFD" w:rsidP="00364DFD">
            <w:pPr>
              <w:rPr>
                <w:rFonts w:asciiTheme="minorHAnsi" w:hAnsiTheme="minorHAnsi" w:cstheme="minorHAnsi"/>
              </w:rPr>
            </w:pPr>
            <w:r>
              <w:rPr>
                <w:rFonts w:cstheme="minorHAnsi"/>
              </w:rPr>
              <w:t xml:space="preserve">Explain the role of the coach’s philosophy and performance model in </w:t>
            </w:r>
            <w:r w:rsidRPr="00136113">
              <w:rPr>
                <w:rFonts w:cstheme="minorHAnsi"/>
              </w:rPr>
              <w:t>driving the performance questions to be addressed through performance analysis support systems.</w:t>
            </w:r>
          </w:p>
        </w:tc>
        <w:tc>
          <w:tcPr>
            <w:tcW w:w="3048" w:type="dxa"/>
          </w:tcPr>
          <w:p w14:paraId="3E3EF73E" w14:textId="77777777" w:rsidR="00364DFD" w:rsidRPr="009E169D" w:rsidRDefault="00364DFD" w:rsidP="00364DFD">
            <w:pPr>
              <w:rPr>
                <w:rFonts w:asciiTheme="minorHAnsi" w:hAnsiTheme="minorHAnsi" w:cstheme="minorHAnsi"/>
              </w:rPr>
            </w:pPr>
          </w:p>
        </w:tc>
        <w:tc>
          <w:tcPr>
            <w:tcW w:w="3200" w:type="dxa"/>
          </w:tcPr>
          <w:p w14:paraId="109FCD75" w14:textId="77777777" w:rsidR="00364DFD" w:rsidRPr="009E169D" w:rsidRDefault="00364DFD" w:rsidP="00364DFD">
            <w:pPr>
              <w:rPr>
                <w:rFonts w:asciiTheme="minorHAnsi" w:hAnsiTheme="minorHAnsi" w:cstheme="minorHAnsi"/>
              </w:rPr>
            </w:pPr>
          </w:p>
        </w:tc>
        <w:tc>
          <w:tcPr>
            <w:tcW w:w="3200" w:type="dxa"/>
          </w:tcPr>
          <w:p w14:paraId="5D99C35D" w14:textId="77777777" w:rsidR="00364DFD" w:rsidRPr="009E169D" w:rsidRDefault="00364DFD" w:rsidP="00364DFD">
            <w:pPr>
              <w:rPr>
                <w:rFonts w:asciiTheme="minorHAnsi" w:hAnsiTheme="minorHAnsi" w:cstheme="minorHAnsi"/>
              </w:rPr>
            </w:pPr>
          </w:p>
        </w:tc>
        <w:tc>
          <w:tcPr>
            <w:tcW w:w="3048" w:type="dxa"/>
          </w:tcPr>
          <w:p w14:paraId="6EE8BA06" w14:textId="77777777" w:rsidR="00364DFD" w:rsidRPr="009E169D" w:rsidRDefault="00364DFD" w:rsidP="00364DFD">
            <w:pPr>
              <w:rPr>
                <w:rFonts w:asciiTheme="minorHAnsi" w:hAnsiTheme="minorHAnsi" w:cstheme="minorHAnsi"/>
              </w:rPr>
            </w:pPr>
          </w:p>
        </w:tc>
      </w:tr>
      <w:tr w:rsidR="00364DFD" w:rsidRPr="009E169D" w14:paraId="6387B90E" w14:textId="77777777" w:rsidTr="00234648">
        <w:trPr>
          <w:trHeight w:val="992"/>
        </w:trPr>
        <w:tc>
          <w:tcPr>
            <w:tcW w:w="2585" w:type="dxa"/>
            <w:shd w:val="clear" w:color="auto" w:fill="F2EBFF"/>
          </w:tcPr>
          <w:p w14:paraId="27AF0383" w14:textId="08EFB7AA" w:rsidR="00364DFD" w:rsidRPr="009E169D" w:rsidRDefault="00364DFD" w:rsidP="00364DFD">
            <w:pPr>
              <w:rPr>
                <w:rFonts w:asciiTheme="minorHAnsi" w:hAnsiTheme="minorHAnsi" w:cstheme="minorHAnsi"/>
              </w:rPr>
            </w:pPr>
            <w:r>
              <w:t>Conduct</w:t>
            </w:r>
            <w:r w:rsidRPr="00412A0D">
              <w:t xml:space="preserve"> an appropriate environmental assessment to evaluate the performance context</w:t>
            </w:r>
            <w:r>
              <w:t>.</w:t>
            </w:r>
          </w:p>
        </w:tc>
        <w:tc>
          <w:tcPr>
            <w:tcW w:w="3048" w:type="dxa"/>
          </w:tcPr>
          <w:p w14:paraId="0026736A" w14:textId="77777777" w:rsidR="00364DFD" w:rsidRPr="009E169D" w:rsidRDefault="00364DFD" w:rsidP="00364DFD">
            <w:pPr>
              <w:rPr>
                <w:rFonts w:asciiTheme="minorHAnsi" w:hAnsiTheme="minorHAnsi" w:cstheme="minorHAnsi"/>
              </w:rPr>
            </w:pPr>
          </w:p>
        </w:tc>
        <w:tc>
          <w:tcPr>
            <w:tcW w:w="3200" w:type="dxa"/>
          </w:tcPr>
          <w:p w14:paraId="5E264D2C" w14:textId="77777777" w:rsidR="00364DFD" w:rsidRPr="009E169D" w:rsidRDefault="00364DFD" w:rsidP="00364DFD">
            <w:pPr>
              <w:rPr>
                <w:rFonts w:asciiTheme="minorHAnsi" w:hAnsiTheme="minorHAnsi" w:cstheme="minorHAnsi"/>
              </w:rPr>
            </w:pPr>
          </w:p>
        </w:tc>
        <w:tc>
          <w:tcPr>
            <w:tcW w:w="3200" w:type="dxa"/>
          </w:tcPr>
          <w:p w14:paraId="7E6B7C81" w14:textId="77777777" w:rsidR="00364DFD" w:rsidRPr="009E169D" w:rsidRDefault="00364DFD" w:rsidP="00364DFD">
            <w:pPr>
              <w:rPr>
                <w:rFonts w:asciiTheme="minorHAnsi" w:hAnsiTheme="minorHAnsi" w:cstheme="minorHAnsi"/>
              </w:rPr>
            </w:pPr>
          </w:p>
        </w:tc>
        <w:tc>
          <w:tcPr>
            <w:tcW w:w="3048" w:type="dxa"/>
          </w:tcPr>
          <w:p w14:paraId="7C946230" w14:textId="77777777" w:rsidR="00364DFD" w:rsidRPr="009E169D" w:rsidRDefault="00364DFD" w:rsidP="00364DFD">
            <w:pPr>
              <w:rPr>
                <w:rFonts w:asciiTheme="minorHAnsi" w:hAnsiTheme="minorHAnsi" w:cstheme="minorHAnsi"/>
              </w:rPr>
            </w:pPr>
          </w:p>
        </w:tc>
      </w:tr>
      <w:tr w:rsidR="00364DFD" w:rsidRPr="009E169D" w14:paraId="420B47DD" w14:textId="77777777" w:rsidTr="00234648">
        <w:trPr>
          <w:trHeight w:val="992"/>
        </w:trPr>
        <w:tc>
          <w:tcPr>
            <w:tcW w:w="2585" w:type="dxa"/>
            <w:shd w:val="clear" w:color="auto" w:fill="F2EBFF"/>
          </w:tcPr>
          <w:p w14:paraId="68D34465" w14:textId="2BD6C1BE" w:rsidR="00364DFD" w:rsidRPr="00091F0B" w:rsidRDefault="00364DFD" w:rsidP="00364DFD">
            <w:pPr>
              <w:rPr>
                <w:rFonts w:asciiTheme="minorHAnsi" w:hAnsiTheme="minorHAnsi" w:cstheme="minorHAnsi"/>
              </w:rPr>
            </w:pPr>
            <w:r>
              <w:t>Conduct a</w:t>
            </w:r>
            <w:r w:rsidRPr="00412A0D">
              <w:t xml:space="preserve"> needs analysis </w:t>
            </w:r>
            <w:r>
              <w:t>to</w:t>
            </w:r>
            <w:r w:rsidRPr="00412A0D">
              <w:t xml:space="preserve"> set the parameters and constraints for system design</w:t>
            </w:r>
            <w:sdt>
              <w:sdtPr>
                <w:tag w:val="goog_rdk_5"/>
                <w:id w:val="-1939443190"/>
              </w:sdtPr>
              <w:sdtContent/>
            </w:sdt>
            <w:sdt>
              <w:sdtPr>
                <w:tag w:val="goog_rdk_6"/>
                <w:id w:val="1351217247"/>
              </w:sdtPr>
              <w:sdtContent/>
            </w:sdt>
            <w:sdt>
              <w:sdtPr>
                <w:tag w:val="goog_rdk_7"/>
                <w:id w:val="-399439395"/>
              </w:sdtPr>
              <w:sdtContent/>
            </w:sdt>
            <w:r w:rsidRPr="00412A0D">
              <w:t>.</w:t>
            </w:r>
          </w:p>
        </w:tc>
        <w:tc>
          <w:tcPr>
            <w:tcW w:w="3048" w:type="dxa"/>
          </w:tcPr>
          <w:p w14:paraId="0BF3CFA1" w14:textId="77777777" w:rsidR="00364DFD" w:rsidRPr="009E169D" w:rsidRDefault="00364DFD" w:rsidP="00364DFD">
            <w:pPr>
              <w:rPr>
                <w:rFonts w:asciiTheme="minorHAnsi" w:hAnsiTheme="minorHAnsi" w:cstheme="minorHAnsi"/>
              </w:rPr>
            </w:pPr>
          </w:p>
        </w:tc>
        <w:tc>
          <w:tcPr>
            <w:tcW w:w="3200" w:type="dxa"/>
          </w:tcPr>
          <w:p w14:paraId="23710D69" w14:textId="77777777" w:rsidR="00364DFD" w:rsidRPr="009E169D" w:rsidRDefault="00364DFD" w:rsidP="00364DFD">
            <w:pPr>
              <w:rPr>
                <w:rFonts w:asciiTheme="minorHAnsi" w:hAnsiTheme="minorHAnsi" w:cstheme="minorHAnsi"/>
              </w:rPr>
            </w:pPr>
          </w:p>
        </w:tc>
        <w:tc>
          <w:tcPr>
            <w:tcW w:w="3200" w:type="dxa"/>
          </w:tcPr>
          <w:p w14:paraId="431C3848" w14:textId="77777777" w:rsidR="00364DFD" w:rsidRPr="009E169D" w:rsidRDefault="00364DFD" w:rsidP="00364DFD">
            <w:pPr>
              <w:rPr>
                <w:rFonts w:asciiTheme="minorHAnsi" w:hAnsiTheme="minorHAnsi" w:cstheme="minorHAnsi"/>
              </w:rPr>
            </w:pPr>
          </w:p>
        </w:tc>
        <w:tc>
          <w:tcPr>
            <w:tcW w:w="3048" w:type="dxa"/>
          </w:tcPr>
          <w:p w14:paraId="2CA7F268" w14:textId="77777777" w:rsidR="00364DFD" w:rsidRPr="009E169D" w:rsidRDefault="00364DFD" w:rsidP="00364DFD">
            <w:pPr>
              <w:rPr>
                <w:rFonts w:asciiTheme="minorHAnsi" w:hAnsiTheme="minorHAnsi" w:cstheme="minorHAnsi"/>
              </w:rPr>
            </w:pPr>
          </w:p>
        </w:tc>
      </w:tr>
      <w:tr w:rsidR="00364DFD" w:rsidRPr="009E169D" w14:paraId="176B7E0F" w14:textId="77777777" w:rsidTr="00234648">
        <w:trPr>
          <w:trHeight w:val="992"/>
        </w:trPr>
        <w:tc>
          <w:tcPr>
            <w:tcW w:w="2585" w:type="dxa"/>
            <w:shd w:val="clear" w:color="auto" w:fill="F2EBFF"/>
          </w:tcPr>
          <w:p w14:paraId="45D0B915" w14:textId="1226C695" w:rsidR="00364DFD" w:rsidRPr="009E169D" w:rsidRDefault="00364DFD" w:rsidP="00364DFD">
            <w:pPr>
              <w:rPr>
                <w:rFonts w:asciiTheme="minorHAnsi" w:hAnsiTheme="minorHAnsi" w:cstheme="minorHAnsi"/>
              </w:rPr>
            </w:pPr>
            <w:r>
              <w:rPr>
                <w:color w:val="000000"/>
              </w:rPr>
              <w:t>D</w:t>
            </w:r>
            <w:r w:rsidRPr="00412A0D">
              <w:rPr>
                <w:color w:val="000000"/>
              </w:rPr>
              <w:t>evelop valid, meaningful performance metrics with agreed operational definitions.</w:t>
            </w:r>
          </w:p>
        </w:tc>
        <w:tc>
          <w:tcPr>
            <w:tcW w:w="3048" w:type="dxa"/>
          </w:tcPr>
          <w:p w14:paraId="735945A0" w14:textId="77777777" w:rsidR="00364DFD" w:rsidRPr="009E169D" w:rsidRDefault="00364DFD" w:rsidP="00364DFD">
            <w:pPr>
              <w:rPr>
                <w:rFonts w:asciiTheme="minorHAnsi" w:hAnsiTheme="minorHAnsi" w:cstheme="minorHAnsi"/>
              </w:rPr>
            </w:pPr>
          </w:p>
        </w:tc>
        <w:tc>
          <w:tcPr>
            <w:tcW w:w="3200" w:type="dxa"/>
          </w:tcPr>
          <w:p w14:paraId="42D0F3A6" w14:textId="77777777" w:rsidR="00364DFD" w:rsidRPr="009E169D" w:rsidRDefault="00364DFD" w:rsidP="00364DFD">
            <w:pPr>
              <w:rPr>
                <w:rFonts w:asciiTheme="minorHAnsi" w:hAnsiTheme="minorHAnsi" w:cstheme="minorHAnsi"/>
              </w:rPr>
            </w:pPr>
          </w:p>
        </w:tc>
        <w:tc>
          <w:tcPr>
            <w:tcW w:w="3200" w:type="dxa"/>
          </w:tcPr>
          <w:p w14:paraId="65201021" w14:textId="77777777" w:rsidR="00364DFD" w:rsidRPr="009E169D" w:rsidRDefault="00364DFD" w:rsidP="00364DFD">
            <w:pPr>
              <w:rPr>
                <w:rFonts w:asciiTheme="minorHAnsi" w:hAnsiTheme="minorHAnsi" w:cstheme="minorHAnsi"/>
              </w:rPr>
            </w:pPr>
          </w:p>
        </w:tc>
        <w:tc>
          <w:tcPr>
            <w:tcW w:w="3048" w:type="dxa"/>
          </w:tcPr>
          <w:p w14:paraId="1A17A040" w14:textId="77777777" w:rsidR="00364DFD" w:rsidRPr="009E169D" w:rsidRDefault="00364DFD" w:rsidP="00364DFD">
            <w:pPr>
              <w:rPr>
                <w:rFonts w:asciiTheme="minorHAnsi" w:hAnsiTheme="minorHAnsi" w:cstheme="minorHAnsi"/>
              </w:rPr>
            </w:pPr>
          </w:p>
        </w:tc>
      </w:tr>
      <w:tr w:rsidR="00364DFD" w:rsidRPr="009E169D" w14:paraId="6E7F0BD9" w14:textId="77777777" w:rsidTr="00234648">
        <w:trPr>
          <w:trHeight w:val="992"/>
        </w:trPr>
        <w:tc>
          <w:tcPr>
            <w:tcW w:w="2585" w:type="dxa"/>
            <w:shd w:val="clear" w:color="auto" w:fill="F2EBFF"/>
          </w:tcPr>
          <w:p w14:paraId="55240C09" w14:textId="44814D3D" w:rsidR="00364DFD" w:rsidRDefault="00364DFD" w:rsidP="00364DFD">
            <w:pPr>
              <w:rPr>
                <w:color w:val="000000"/>
              </w:rPr>
            </w:pPr>
            <w:r w:rsidRPr="00412A0D">
              <w:rPr>
                <w:color w:val="000000"/>
              </w:rPr>
              <w:t>Iterat</w:t>
            </w:r>
            <w:r>
              <w:rPr>
                <w:color w:val="000000"/>
              </w:rPr>
              <w:t>e</w:t>
            </w:r>
            <w:r w:rsidRPr="00412A0D">
              <w:rPr>
                <w:color w:val="000000"/>
              </w:rPr>
              <w:t xml:space="preserve"> system design</w:t>
            </w:r>
            <w:r>
              <w:rPr>
                <w:color w:val="000000"/>
              </w:rPr>
              <w:t>,</w:t>
            </w:r>
            <w:r w:rsidRPr="00412A0D">
              <w:rPr>
                <w:color w:val="000000"/>
              </w:rPr>
              <w:t xml:space="preserve"> in consultation with end users</w:t>
            </w:r>
            <w:r>
              <w:rPr>
                <w:color w:val="000000"/>
              </w:rPr>
              <w:t>,</w:t>
            </w:r>
            <w:r w:rsidRPr="00412A0D">
              <w:rPr>
                <w:color w:val="000000"/>
              </w:rPr>
              <w:t xml:space="preserve"> to trial robust systems</w:t>
            </w:r>
            <w:r>
              <w:rPr>
                <w:color w:val="000000"/>
              </w:rPr>
              <w:t xml:space="preserve"> which</w:t>
            </w:r>
            <w:r w:rsidRPr="00412A0D">
              <w:rPr>
                <w:color w:val="000000"/>
              </w:rPr>
              <w:t xml:space="preserve"> generate, curate and translate performance data</w:t>
            </w:r>
            <w:r>
              <w:rPr>
                <w:color w:val="000000"/>
              </w:rPr>
              <w:t>.</w:t>
            </w:r>
          </w:p>
        </w:tc>
        <w:tc>
          <w:tcPr>
            <w:tcW w:w="3048" w:type="dxa"/>
          </w:tcPr>
          <w:p w14:paraId="62EE964D" w14:textId="77777777" w:rsidR="00364DFD" w:rsidRPr="009E169D" w:rsidRDefault="00364DFD" w:rsidP="00364DFD">
            <w:pPr>
              <w:rPr>
                <w:rFonts w:asciiTheme="minorHAnsi" w:hAnsiTheme="minorHAnsi" w:cstheme="minorHAnsi"/>
              </w:rPr>
            </w:pPr>
          </w:p>
        </w:tc>
        <w:tc>
          <w:tcPr>
            <w:tcW w:w="3200" w:type="dxa"/>
          </w:tcPr>
          <w:p w14:paraId="7608EA6D" w14:textId="77777777" w:rsidR="00364DFD" w:rsidRPr="009E169D" w:rsidRDefault="00364DFD" w:rsidP="00364DFD">
            <w:pPr>
              <w:rPr>
                <w:rFonts w:asciiTheme="minorHAnsi" w:hAnsiTheme="minorHAnsi" w:cstheme="minorHAnsi"/>
              </w:rPr>
            </w:pPr>
          </w:p>
        </w:tc>
        <w:tc>
          <w:tcPr>
            <w:tcW w:w="3200" w:type="dxa"/>
          </w:tcPr>
          <w:p w14:paraId="4F164B5C" w14:textId="77777777" w:rsidR="00364DFD" w:rsidRPr="009E169D" w:rsidRDefault="00364DFD" w:rsidP="00364DFD">
            <w:pPr>
              <w:rPr>
                <w:rFonts w:asciiTheme="minorHAnsi" w:hAnsiTheme="minorHAnsi" w:cstheme="minorHAnsi"/>
              </w:rPr>
            </w:pPr>
          </w:p>
        </w:tc>
        <w:tc>
          <w:tcPr>
            <w:tcW w:w="3048" w:type="dxa"/>
          </w:tcPr>
          <w:p w14:paraId="2555FAB1" w14:textId="77777777" w:rsidR="00364DFD" w:rsidRPr="009E169D" w:rsidRDefault="00364DFD" w:rsidP="00364DFD">
            <w:pPr>
              <w:rPr>
                <w:rFonts w:asciiTheme="minorHAnsi" w:hAnsiTheme="minorHAnsi" w:cstheme="minorHAnsi"/>
              </w:rPr>
            </w:pPr>
          </w:p>
        </w:tc>
      </w:tr>
      <w:tr w:rsidR="001C3402" w:rsidRPr="009E169D" w14:paraId="38DE758C" w14:textId="77777777" w:rsidTr="00234648">
        <w:trPr>
          <w:trHeight w:val="992"/>
        </w:trPr>
        <w:tc>
          <w:tcPr>
            <w:tcW w:w="2585" w:type="dxa"/>
            <w:shd w:val="clear" w:color="auto" w:fill="F2EBFF"/>
          </w:tcPr>
          <w:p w14:paraId="57D5B755" w14:textId="77777777" w:rsidR="001F3CB9" w:rsidRPr="001F3CB9" w:rsidRDefault="001F3CB9" w:rsidP="001F3CB9">
            <w:pPr>
              <w:rPr>
                <w:b/>
                <w:bCs/>
              </w:rPr>
            </w:pPr>
            <w:bookmarkStart w:id="4" w:name="_Toc201741413"/>
            <w:bookmarkStart w:id="5" w:name="_Toc203133738"/>
            <w:r w:rsidRPr="001F3CB9">
              <w:rPr>
                <w:b/>
                <w:bCs/>
              </w:rPr>
              <w:lastRenderedPageBreak/>
              <w:t>Principles of data collection</w:t>
            </w:r>
            <w:bookmarkEnd w:id="4"/>
            <w:bookmarkEnd w:id="5"/>
          </w:p>
          <w:p w14:paraId="11CFD1E1" w14:textId="51B35745" w:rsidR="001C3402" w:rsidRPr="009E169D" w:rsidRDefault="001C3402">
            <w:pPr>
              <w:rPr>
                <w:rFonts w:asciiTheme="minorHAnsi" w:hAnsiTheme="minorHAnsi" w:cstheme="minorHAnsi"/>
                <w:b/>
                <w:i/>
              </w:rPr>
            </w:pPr>
          </w:p>
        </w:tc>
        <w:tc>
          <w:tcPr>
            <w:tcW w:w="12497" w:type="dxa"/>
            <w:gridSpan w:val="4"/>
            <w:shd w:val="clear" w:color="auto" w:fill="666666"/>
          </w:tcPr>
          <w:p w14:paraId="6CB362B4" w14:textId="77777777" w:rsidR="001C3402" w:rsidRPr="009E169D" w:rsidRDefault="001C3402">
            <w:pPr>
              <w:rPr>
                <w:rFonts w:asciiTheme="minorHAnsi" w:hAnsiTheme="minorHAnsi" w:cstheme="minorHAnsi"/>
              </w:rPr>
            </w:pPr>
          </w:p>
        </w:tc>
      </w:tr>
      <w:tr w:rsidR="008839F3" w:rsidRPr="009E169D" w14:paraId="24BE79F8" w14:textId="77777777" w:rsidTr="00234648">
        <w:trPr>
          <w:trHeight w:val="992"/>
        </w:trPr>
        <w:tc>
          <w:tcPr>
            <w:tcW w:w="2585" w:type="dxa"/>
            <w:shd w:val="clear" w:color="auto" w:fill="F2EBFF"/>
          </w:tcPr>
          <w:p w14:paraId="495053E6" w14:textId="5170D788" w:rsidR="008839F3" w:rsidRPr="009E169D" w:rsidRDefault="008839F3" w:rsidP="008839F3">
            <w:pPr>
              <w:rPr>
                <w:rFonts w:asciiTheme="minorHAnsi" w:hAnsiTheme="minorHAnsi" w:cstheme="minorHAnsi"/>
              </w:rPr>
            </w:pPr>
            <w:r>
              <w:t>Appraise t</w:t>
            </w:r>
            <w:r w:rsidRPr="00412A0D">
              <w:t>he functionality and potential limitations of a range of performance analysis solutions (notation, hardware, software and AI models) for data collection</w:t>
            </w:r>
            <w:r>
              <w:t>.</w:t>
            </w:r>
          </w:p>
        </w:tc>
        <w:tc>
          <w:tcPr>
            <w:tcW w:w="3048" w:type="dxa"/>
          </w:tcPr>
          <w:p w14:paraId="29AF88CE" w14:textId="77777777" w:rsidR="008839F3" w:rsidRPr="009E169D" w:rsidRDefault="008839F3" w:rsidP="008839F3">
            <w:pPr>
              <w:rPr>
                <w:rFonts w:asciiTheme="minorHAnsi" w:hAnsiTheme="minorHAnsi" w:cstheme="minorHAnsi"/>
              </w:rPr>
            </w:pPr>
          </w:p>
        </w:tc>
        <w:tc>
          <w:tcPr>
            <w:tcW w:w="3200" w:type="dxa"/>
          </w:tcPr>
          <w:p w14:paraId="4E20100A" w14:textId="77777777" w:rsidR="008839F3" w:rsidRPr="009E169D" w:rsidRDefault="008839F3" w:rsidP="008839F3">
            <w:pPr>
              <w:rPr>
                <w:rFonts w:asciiTheme="minorHAnsi" w:hAnsiTheme="minorHAnsi" w:cstheme="minorHAnsi"/>
              </w:rPr>
            </w:pPr>
          </w:p>
        </w:tc>
        <w:tc>
          <w:tcPr>
            <w:tcW w:w="3200" w:type="dxa"/>
          </w:tcPr>
          <w:p w14:paraId="3F143B3B" w14:textId="77777777" w:rsidR="008839F3" w:rsidRPr="009E169D" w:rsidRDefault="008839F3" w:rsidP="008839F3">
            <w:pPr>
              <w:rPr>
                <w:rFonts w:asciiTheme="minorHAnsi" w:hAnsiTheme="minorHAnsi" w:cstheme="minorHAnsi"/>
              </w:rPr>
            </w:pPr>
          </w:p>
        </w:tc>
        <w:tc>
          <w:tcPr>
            <w:tcW w:w="3048" w:type="dxa"/>
          </w:tcPr>
          <w:p w14:paraId="063119FC" w14:textId="77777777" w:rsidR="008839F3" w:rsidRPr="009E169D" w:rsidRDefault="008839F3" w:rsidP="008839F3">
            <w:pPr>
              <w:rPr>
                <w:rFonts w:asciiTheme="minorHAnsi" w:hAnsiTheme="minorHAnsi" w:cstheme="minorHAnsi"/>
              </w:rPr>
            </w:pPr>
          </w:p>
        </w:tc>
      </w:tr>
      <w:tr w:rsidR="008839F3" w:rsidRPr="009E169D" w14:paraId="3CC8BB1C" w14:textId="77777777" w:rsidTr="00234648">
        <w:trPr>
          <w:trHeight w:val="992"/>
        </w:trPr>
        <w:tc>
          <w:tcPr>
            <w:tcW w:w="2585" w:type="dxa"/>
            <w:shd w:val="clear" w:color="auto" w:fill="F2EBFF"/>
          </w:tcPr>
          <w:p w14:paraId="3A59D305" w14:textId="0C9AD372" w:rsidR="008839F3" w:rsidRPr="00D962D9" w:rsidRDefault="008839F3" w:rsidP="008839F3">
            <w:pPr>
              <w:pBdr>
                <w:top w:val="nil"/>
                <w:left w:val="nil"/>
                <w:bottom w:val="nil"/>
                <w:right w:val="nil"/>
                <w:between w:val="nil"/>
              </w:pBdr>
              <w:spacing w:line="278" w:lineRule="auto"/>
            </w:pPr>
            <w:r>
              <w:t>Identify the p</w:t>
            </w:r>
            <w:r w:rsidRPr="00412A0D">
              <w:t xml:space="preserve">otential sources of error and margins of error in data </w:t>
            </w:r>
            <w:proofErr w:type="gramStart"/>
            <w:r w:rsidRPr="00412A0D">
              <w:t>collection</w:t>
            </w:r>
            <w:r>
              <w:t>, and</w:t>
            </w:r>
            <w:proofErr w:type="gramEnd"/>
            <w:r>
              <w:t xml:space="preserve"> establish</w:t>
            </w:r>
            <w:r w:rsidRPr="00412A0D">
              <w:t xml:space="preserve"> strategies </w:t>
            </w:r>
            <w:r>
              <w:t>that</w:t>
            </w:r>
            <w:r w:rsidRPr="00412A0D">
              <w:t xml:space="preserve"> mitigate and acknowledge these.</w:t>
            </w:r>
          </w:p>
        </w:tc>
        <w:tc>
          <w:tcPr>
            <w:tcW w:w="3048" w:type="dxa"/>
          </w:tcPr>
          <w:p w14:paraId="23013BF0" w14:textId="77777777" w:rsidR="008839F3" w:rsidRPr="009E169D" w:rsidRDefault="008839F3" w:rsidP="008839F3">
            <w:pPr>
              <w:rPr>
                <w:rFonts w:asciiTheme="minorHAnsi" w:hAnsiTheme="minorHAnsi" w:cstheme="minorHAnsi"/>
              </w:rPr>
            </w:pPr>
          </w:p>
        </w:tc>
        <w:tc>
          <w:tcPr>
            <w:tcW w:w="3200" w:type="dxa"/>
          </w:tcPr>
          <w:p w14:paraId="016526DB" w14:textId="77777777" w:rsidR="008839F3" w:rsidRPr="009E169D" w:rsidRDefault="008839F3" w:rsidP="008839F3">
            <w:pPr>
              <w:rPr>
                <w:rFonts w:asciiTheme="minorHAnsi" w:hAnsiTheme="minorHAnsi" w:cstheme="minorHAnsi"/>
              </w:rPr>
            </w:pPr>
          </w:p>
        </w:tc>
        <w:tc>
          <w:tcPr>
            <w:tcW w:w="3200" w:type="dxa"/>
          </w:tcPr>
          <w:p w14:paraId="209049AC" w14:textId="77777777" w:rsidR="008839F3" w:rsidRPr="009E169D" w:rsidRDefault="008839F3" w:rsidP="008839F3">
            <w:pPr>
              <w:rPr>
                <w:rFonts w:asciiTheme="minorHAnsi" w:hAnsiTheme="minorHAnsi" w:cstheme="minorHAnsi"/>
              </w:rPr>
            </w:pPr>
          </w:p>
        </w:tc>
        <w:tc>
          <w:tcPr>
            <w:tcW w:w="3048" w:type="dxa"/>
          </w:tcPr>
          <w:p w14:paraId="5A67021B" w14:textId="77777777" w:rsidR="008839F3" w:rsidRPr="009E169D" w:rsidRDefault="008839F3" w:rsidP="008839F3">
            <w:pPr>
              <w:rPr>
                <w:rFonts w:asciiTheme="minorHAnsi" w:hAnsiTheme="minorHAnsi" w:cstheme="minorHAnsi"/>
              </w:rPr>
            </w:pPr>
          </w:p>
        </w:tc>
      </w:tr>
      <w:tr w:rsidR="008839F3" w:rsidRPr="009E169D" w14:paraId="6AADC6D0" w14:textId="77777777" w:rsidTr="00234648">
        <w:trPr>
          <w:trHeight w:val="992"/>
        </w:trPr>
        <w:tc>
          <w:tcPr>
            <w:tcW w:w="2585" w:type="dxa"/>
            <w:shd w:val="clear" w:color="auto" w:fill="F2EBFF"/>
          </w:tcPr>
          <w:p w14:paraId="7BBEF58A" w14:textId="7F246539" w:rsidR="008839F3" w:rsidRPr="009E169D" w:rsidRDefault="008839F3" w:rsidP="008839F3">
            <w:pPr>
              <w:rPr>
                <w:rFonts w:asciiTheme="minorHAnsi" w:hAnsiTheme="minorHAnsi" w:cstheme="minorHAnsi"/>
              </w:rPr>
            </w:pPr>
            <w:r>
              <w:rPr>
                <w:rFonts w:cstheme="minorHAnsi"/>
              </w:rPr>
              <w:t>Conduct</w:t>
            </w:r>
            <w:r w:rsidRPr="002C13B2">
              <w:rPr>
                <w:rFonts w:cstheme="minorHAnsi"/>
              </w:rPr>
              <w:t xml:space="preserve"> inter- and intra- operator reliability tests to ensure ongoing appropriate levels of accuracy.</w:t>
            </w:r>
          </w:p>
        </w:tc>
        <w:tc>
          <w:tcPr>
            <w:tcW w:w="3048" w:type="dxa"/>
          </w:tcPr>
          <w:p w14:paraId="67DE9D33" w14:textId="77777777" w:rsidR="008839F3" w:rsidRPr="009E169D" w:rsidRDefault="008839F3" w:rsidP="008839F3">
            <w:pPr>
              <w:rPr>
                <w:rFonts w:asciiTheme="minorHAnsi" w:hAnsiTheme="minorHAnsi" w:cstheme="minorHAnsi"/>
              </w:rPr>
            </w:pPr>
          </w:p>
        </w:tc>
        <w:tc>
          <w:tcPr>
            <w:tcW w:w="3200" w:type="dxa"/>
          </w:tcPr>
          <w:p w14:paraId="6241A749" w14:textId="77777777" w:rsidR="008839F3" w:rsidRPr="009E169D" w:rsidRDefault="008839F3" w:rsidP="008839F3">
            <w:pPr>
              <w:rPr>
                <w:rFonts w:asciiTheme="minorHAnsi" w:hAnsiTheme="minorHAnsi" w:cstheme="minorHAnsi"/>
              </w:rPr>
            </w:pPr>
          </w:p>
        </w:tc>
        <w:tc>
          <w:tcPr>
            <w:tcW w:w="3200" w:type="dxa"/>
          </w:tcPr>
          <w:p w14:paraId="0BBB7BBB" w14:textId="77777777" w:rsidR="008839F3" w:rsidRPr="009E169D" w:rsidRDefault="008839F3" w:rsidP="008839F3">
            <w:pPr>
              <w:rPr>
                <w:rFonts w:asciiTheme="minorHAnsi" w:hAnsiTheme="minorHAnsi" w:cstheme="minorHAnsi"/>
              </w:rPr>
            </w:pPr>
          </w:p>
        </w:tc>
        <w:tc>
          <w:tcPr>
            <w:tcW w:w="3048" w:type="dxa"/>
          </w:tcPr>
          <w:p w14:paraId="3286711A" w14:textId="77777777" w:rsidR="008839F3" w:rsidRPr="009E169D" w:rsidRDefault="008839F3" w:rsidP="008839F3">
            <w:pPr>
              <w:rPr>
                <w:rFonts w:asciiTheme="minorHAnsi" w:hAnsiTheme="minorHAnsi" w:cstheme="minorHAnsi"/>
              </w:rPr>
            </w:pPr>
          </w:p>
        </w:tc>
      </w:tr>
      <w:tr w:rsidR="008839F3" w:rsidRPr="009E169D" w14:paraId="01C9801A" w14:textId="77777777" w:rsidTr="00234648">
        <w:trPr>
          <w:trHeight w:val="557"/>
        </w:trPr>
        <w:tc>
          <w:tcPr>
            <w:tcW w:w="2585" w:type="dxa"/>
            <w:shd w:val="clear" w:color="auto" w:fill="F2EBFF"/>
          </w:tcPr>
          <w:p w14:paraId="27B107A2" w14:textId="31D6E911" w:rsidR="008839F3" w:rsidRPr="00323140" w:rsidRDefault="008839F3" w:rsidP="008839F3">
            <w:pPr>
              <w:pBdr>
                <w:top w:val="nil"/>
                <w:left w:val="nil"/>
                <w:bottom w:val="nil"/>
                <w:right w:val="nil"/>
                <w:between w:val="nil"/>
              </w:pBdr>
              <w:rPr>
                <w:color w:val="000000"/>
              </w:rPr>
            </w:pPr>
            <w:r>
              <w:rPr>
                <w:color w:val="000000"/>
              </w:rPr>
              <w:t>Evaluate the i</w:t>
            </w:r>
            <w:r w:rsidRPr="00412A0D">
              <w:rPr>
                <w:color w:val="000000"/>
              </w:rPr>
              <w:t xml:space="preserve">mpact of data sampling and stability in a </w:t>
            </w:r>
            <w:r>
              <w:rPr>
                <w:color w:val="000000"/>
              </w:rPr>
              <w:t>p</w:t>
            </w:r>
            <w:r w:rsidRPr="00412A0D">
              <w:rPr>
                <w:color w:val="000000"/>
              </w:rPr>
              <w:t>erformance sport context.</w:t>
            </w:r>
          </w:p>
        </w:tc>
        <w:tc>
          <w:tcPr>
            <w:tcW w:w="3048" w:type="dxa"/>
          </w:tcPr>
          <w:p w14:paraId="4D7EA52C" w14:textId="77777777" w:rsidR="008839F3" w:rsidRPr="009E169D" w:rsidRDefault="008839F3" w:rsidP="008839F3">
            <w:pPr>
              <w:rPr>
                <w:rFonts w:asciiTheme="minorHAnsi" w:hAnsiTheme="minorHAnsi" w:cstheme="minorHAnsi"/>
              </w:rPr>
            </w:pPr>
          </w:p>
        </w:tc>
        <w:tc>
          <w:tcPr>
            <w:tcW w:w="3200" w:type="dxa"/>
          </w:tcPr>
          <w:p w14:paraId="0E93623A" w14:textId="77777777" w:rsidR="008839F3" w:rsidRPr="009E169D" w:rsidRDefault="008839F3" w:rsidP="008839F3">
            <w:pPr>
              <w:rPr>
                <w:rFonts w:asciiTheme="minorHAnsi" w:hAnsiTheme="minorHAnsi" w:cstheme="minorHAnsi"/>
              </w:rPr>
            </w:pPr>
          </w:p>
        </w:tc>
        <w:tc>
          <w:tcPr>
            <w:tcW w:w="3200" w:type="dxa"/>
          </w:tcPr>
          <w:p w14:paraId="472C0B5C" w14:textId="77777777" w:rsidR="008839F3" w:rsidRPr="009E169D" w:rsidRDefault="008839F3" w:rsidP="008839F3">
            <w:pPr>
              <w:rPr>
                <w:rFonts w:asciiTheme="minorHAnsi" w:hAnsiTheme="minorHAnsi" w:cstheme="minorHAnsi"/>
              </w:rPr>
            </w:pPr>
          </w:p>
        </w:tc>
        <w:tc>
          <w:tcPr>
            <w:tcW w:w="3048" w:type="dxa"/>
          </w:tcPr>
          <w:p w14:paraId="7FBC9C6A" w14:textId="77777777" w:rsidR="008839F3" w:rsidRPr="009E169D" w:rsidRDefault="008839F3" w:rsidP="008839F3">
            <w:pPr>
              <w:rPr>
                <w:rFonts w:asciiTheme="minorHAnsi" w:hAnsiTheme="minorHAnsi" w:cstheme="minorHAnsi"/>
              </w:rPr>
            </w:pPr>
          </w:p>
        </w:tc>
      </w:tr>
      <w:tr w:rsidR="008839F3" w:rsidRPr="009E169D" w14:paraId="2B44D49B" w14:textId="77777777" w:rsidTr="00234648">
        <w:trPr>
          <w:trHeight w:val="557"/>
        </w:trPr>
        <w:tc>
          <w:tcPr>
            <w:tcW w:w="2585" w:type="dxa"/>
            <w:shd w:val="clear" w:color="auto" w:fill="F2EBFF"/>
          </w:tcPr>
          <w:p w14:paraId="57277CB1" w14:textId="77777777" w:rsidR="008839F3" w:rsidRPr="00412A0D" w:rsidRDefault="008839F3" w:rsidP="008839F3">
            <w:pPr>
              <w:pBdr>
                <w:top w:val="nil"/>
                <w:left w:val="nil"/>
                <w:bottom w:val="nil"/>
                <w:right w:val="nil"/>
                <w:between w:val="nil"/>
              </w:pBdr>
              <w:spacing w:line="278" w:lineRule="auto"/>
              <w:rPr>
                <w:color w:val="000000"/>
              </w:rPr>
            </w:pPr>
            <w:r>
              <w:rPr>
                <w:color w:val="000000"/>
              </w:rPr>
              <w:t>A</w:t>
            </w:r>
            <w:r w:rsidRPr="00412A0D">
              <w:rPr>
                <w:color w:val="000000"/>
              </w:rPr>
              <w:t>ssess of the integrity of third-party performance data sets.</w:t>
            </w:r>
          </w:p>
          <w:p w14:paraId="162907D3" w14:textId="1CB7EDB8" w:rsidR="008839F3" w:rsidRPr="00412A0D" w:rsidRDefault="008839F3" w:rsidP="008839F3">
            <w:pPr>
              <w:pBdr>
                <w:top w:val="nil"/>
                <w:left w:val="nil"/>
                <w:bottom w:val="nil"/>
                <w:right w:val="nil"/>
                <w:between w:val="nil"/>
              </w:pBdr>
              <w:spacing w:line="278" w:lineRule="auto"/>
              <w:rPr>
                <w:color w:val="000000"/>
              </w:rPr>
            </w:pPr>
          </w:p>
        </w:tc>
        <w:tc>
          <w:tcPr>
            <w:tcW w:w="3048" w:type="dxa"/>
          </w:tcPr>
          <w:p w14:paraId="3F1DDF27" w14:textId="77777777" w:rsidR="008839F3" w:rsidRPr="009E169D" w:rsidRDefault="008839F3" w:rsidP="008839F3">
            <w:pPr>
              <w:rPr>
                <w:rFonts w:asciiTheme="minorHAnsi" w:hAnsiTheme="minorHAnsi" w:cstheme="minorHAnsi"/>
              </w:rPr>
            </w:pPr>
          </w:p>
        </w:tc>
        <w:tc>
          <w:tcPr>
            <w:tcW w:w="3200" w:type="dxa"/>
          </w:tcPr>
          <w:p w14:paraId="7806A92A" w14:textId="77777777" w:rsidR="008839F3" w:rsidRPr="009E169D" w:rsidRDefault="008839F3" w:rsidP="008839F3">
            <w:pPr>
              <w:rPr>
                <w:rFonts w:asciiTheme="minorHAnsi" w:hAnsiTheme="minorHAnsi" w:cstheme="minorHAnsi"/>
              </w:rPr>
            </w:pPr>
          </w:p>
        </w:tc>
        <w:tc>
          <w:tcPr>
            <w:tcW w:w="3200" w:type="dxa"/>
          </w:tcPr>
          <w:p w14:paraId="3294B3D5" w14:textId="77777777" w:rsidR="008839F3" w:rsidRPr="009E169D" w:rsidRDefault="008839F3" w:rsidP="008839F3">
            <w:pPr>
              <w:rPr>
                <w:rFonts w:asciiTheme="minorHAnsi" w:hAnsiTheme="minorHAnsi" w:cstheme="minorHAnsi"/>
              </w:rPr>
            </w:pPr>
          </w:p>
        </w:tc>
        <w:tc>
          <w:tcPr>
            <w:tcW w:w="3048" w:type="dxa"/>
          </w:tcPr>
          <w:p w14:paraId="0DC3CAB9" w14:textId="77777777" w:rsidR="008839F3" w:rsidRPr="009E169D" w:rsidRDefault="008839F3" w:rsidP="008839F3">
            <w:pPr>
              <w:rPr>
                <w:rFonts w:asciiTheme="minorHAnsi" w:hAnsiTheme="minorHAnsi" w:cstheme="minorHAnsi"/>
              </w:rPr>
            </w:pPr>
          </w:p>
        </w:tc>
      </w:tr>
      <w:tr w:rsidR="00626995" w:rsidRPr="009E169D" w14:paraId="5BDCD3FE" w14:textId="77777777" w:rsidTr="00234648">
        <w:trPr>
          <w:trHeight w:val="557"/>
        </w:trPr>
        <w:tc>
          <w:tcPr>
            <w:tcW w:w="2585" w:type="dxa"/>
            <w:shd w:val="clear" w:color="auto" w:fill="F2EBFF"/>
          </w:tcPr>
          <w:p w14:paraId="68150760" w14:textId="370F3C1E" w:rsidR="00626995" w:rsidRDefault="007A489C" w:rsidP="008839F3">
            <w:pPr>
              <w:pBdr>
                <w:top w:val="nil"/>
                <w:left w:val="nil"/>
                <w:bottom w:val="nil"/>
                <w:right w:val="nil"/>
                <w:between w:val="nil"/>
              </w:pBdr>
              <w:spacing w:line="278" w:lineRule="auto"/>
              <w:rPr>
                <w:color w:val="000000"/>
              </w:rPr>
            </w:pPr>
            <w:r>
              <w:rPr>
                <w:color w:val="000000"/>
              </w:rPr>
              <w:t>Adhere to General Data Protection Regulations in data collection, storage and use.</w:t>
            </w:r>
          </w:p>
        </w:tc>
        <w:tc>
          <w:tcPr>
            <w:tcW w:w="3048" w:type="dxa"/>
          </w:tcPr>
          <w:p w14:paraId="09C8CA91" w14:textId="77777777" w:rsidR="00626995" w:rsidRPr="009E169D" w:rsidRDefault="00626995" w:rsidP="008839F3">
            <w:pPr>
              <w:rPr>
                <w:rFonts w:asciiTheme="minorHAnsi" w:hAnsiTheme="minorHAnsi" w:cstheme="minorHAnsi"/>
              </w:rPr>
            </w:pPr>
          </w:p>
        </w:tc>
        <w:tc>
          <w:tcPr>
            <w:tcW w:w="3200" w:type="dxa"/>
          </w:tcPr>
          <w:p w14:paraId="770FC43C" w14:textId="77777777" w:rsidR="00626995" w:rsidRPr="009E169D" w:rsidRDefault="00626995" w:rsidP="008839F3">
            <w:pPr>
              <w:rPr>
                <w:rFonts w:asciiTheme="minorHAnsi" w:hAnsiTheme="minorHAnsi" w:cstheme="minorHAnsi"/>
              </w:rPr>
            </w:pPr>
          </w:p>
        </w:tc>
        <w:tc>
          <w:tcPr>
            <w:tcW w:w="3200" w:type="dxa"/>
          </w:tcPr>
          <w:p w14:paraId="32E82E67" w14:textId="77777777" w:rsidR="00626995" w:rsidRPr="009E169D" w:rsidRDefault="00626995" w:rsidP="008839F3">
            <w:pPr>
              <w:rPr>
                <w:rFonts w:asciiTheme="minorHAnsi" w:hAnsiTheme="minorHAnsi" w:cstheme="minorHAnsi"/>
              </w:rPr>
            </w:pPr>
          </w:p>
        </w:tc>
        <w:tc>
          <w:tcPr>
            <w:tcW w:w="3048" w:type="dxa"/>
          </w:tcPr>
          <w:p w14:paraId="104901F5" w14:textId="77777777" w:rsidR="00626995" w:rsidRPr="009E169D" w:rsidRDefault="00626995" w:rsidP="008839F3">
            <w:pPr>
              <w:rPr>
                <w:rFonts w:asciiTheme="minorHAnsi" w:hAnsiTheme="minorHAnsi" w:cstheme="minorHAnsi"/>
              </w:rPr>
            </w:pPr>
          </w:p>
        </w:tc>
      </w:tr>
      <w:tr w:rsidR="001C3402" w:rsidRPr="009E169D" w14:paraId="7CBC8804" w14:textId="77777777" w:rsidTr="00234648">
        <w:trPr>
          <w:trHeight w:val="992"/>
        </w:trPr>
        <w:tc>
          <w:tcPr>
            <w:tcW w:w="2585" w:type="dxa"/>
            <w:shd w:val="clear" w:color="auto" w:fill="F2EBFF"/>
          </w:tcPr>
          <w:p w14:paraId="08306B2D" w14:textId="77777777" w:rsidR="00C21906" w:rsidRPr="00C21906" w:rsidRDefault="00C21906" w:rsidP="00C21906">
            <w:pPr>
              <w:rPr>
                <w:b/>
                <w:bCs/>
              </w:rPr>
            </w:pPr>
            <w:bookmarkStart w:id="6" w:name="_Toc201741414"/>
            <w:bookmarkStart w:id="7" w:name="_Toc203133739"/>
            <w:r w:rsidRPr="00C21906">
              <w:rPr>
                <w:b/>
                <w:bCs/>
              </w:rPr>
              <w:lastRenderedPageBreak/>
              <w:t>Principles of data analysis for performance profiling</w:t>
            </w:r>
            <w:bookmarkEnd w:id="6"/>
            <w:bookmarkEnd w:id="7"/>
          </w:p>
          <w:p w14:paraId="2A442702" w14:textId="754F7897" w:rsidR="001C3402" w:rsidRPr="009E169D" w:rsidRDefault="001C3402">
            <w:pPr>
              <w:rPr>
                <w:rFonts w:asciiTheme="minorHAnsi" w:hAnsiTheme="minorHAnsi" w:cstheme="minorHAnsi"/>
                <w:b/>
                <w:i/>
              </w:rPr>
            </w:pPr>
          </w:p>
        </w:tc>
        <w:tc>
          <w:tcPr>
            <w:tcW w:w="3048" w:type="dxa"/>
            <w:shd w:val="clear" w:color="auto" w:fill="666666"/>
          </w:tcPr>
          <w:p w14:paraId="13994F19" w14:textId="77777777" w:rsidR="001C3402" w:rsidRPr="009E169D" w:rsidRDefault="001C3402">
            <w:pPr>
              <w:rPr>
                <w:rFonts w:asciiTheme="minorHAnsi" w:hAnsiTheme="minorHAnsi" w:cstheme="minorHAnsi"/>
              </w:rPr>
            </w:pPr>
          </w:p>
        </w:tc>
        <w:tc>
          <w:tcPr>
            <w:tcW w:w="3200" w:type="dxa"/>
            <w:shd w:val="clear" w:color="auto" w:fill="666666"/>
          </w:tcPr>
          <w:p w14:paraId="7B7C349D" w14:textId="77777777" w:rsidR="001C3402" w:rsidRPr="009E169D" w:rsidRDefault="001C3402">
            <w:pPr>
              <w:rPr>
                <w:rFonts w:asciiTheme="minorHAnsi" w:hAnsiTheme="minorHAnsi" w:cstheme="minorHAnsi"/>
              </w:rPr>
            </w:pPr>
          </w:p>
        </w:tc>
        <w:tc>
          <w:tcPr>
            <w:tcW w:w="3200" w:type="dxa"/>
            <w:shd w:val="clear" w:color="auto" w:fill="666666"/>
          </w:tcPr>
          <w:p w14:paraId="66FB76A0" w14:textId="77777777" w:rsidR="001C3402" w:rsidRPr="009E169D" w:rsidRDefault="001C3402">
            <w:pPr>
              <w:rPr>
                <w:rFonts w:asciiTheme="minorHAnsi" w:hAnsiTheme="minorHAnsi" w:cstheme="minorHAnsi"/>
              </w:rPr>
            </w:pPr>
          </w:p>
        </w:tc>
        <w:tc>
          <w:tcPr>
            <w:tcW w:w="3048" w:type="dxa"/>
            <w:shd w:val="clear" w:color="auto" w:fill="666666"/>
          </w:tcPr>
          <w:p w14:paraId="5802C140" w14:textId="77777777" w:rsidR="001C3402" w:rsidRPr="009E169D" w:rsidRDefault="001C3402">
            <w:pPr>
              <w:rPr>
                <w:rFonts w:asciiTheme="minorHAnsi" w:hAnsiTheme="minorHAnsi" w:cstheme="minorHAnsi"/>
              </w:rPr>
            </w:pPr>
          </w:p>
        </w:tc>
      </w:tr>
      <w:tr w:rsidR="00274268" w:rsidRPr="009E169D" w14:paraId="48B2A359" w14:textId="77777777" w:rsidTr="00234648">
        <w:trPr>
          <w:trHeight w:val="992"/>
        </w:trPr>
        <w:tc>
          <w:tcPr>
            <w:tcW w:w="2585" w:type="dxa"/>
            <w:shd w:val="clear" w:color="auto" w:fill="F2EBFF"/>
          </w:tcPr>
          <w:p w14:paraId="67BB0480" w14:textId="37ACC6D4" w:rsidR="00274268" w:rsidRPr="009E169D" w:rsidRDefault="00274268" w:rsidP="00274268">
            <w:pPr>
              <w:rPr>
                <w:rFonts w:asciiTheme="minorHAnsi" w:hAnsiTheme="minorHAnsi" w:cstheme="minorHAnsi"/>
              </w:rPr>
            </w:pPr>
            <w:r>
              <w:rPr>
                <w:color w:val="000000"/>
              </w:rPr>
              <w:t>Apply the p</w:t>
            </w:r>
            <w:r w:rsidRPr="00412A0D">
              <w:rPr>
                <w:color w:val="000000"/>
              </w:rPr>
              <w:t xml:space="preserve">rinciples of data handling (video </w:t>
            </w:r>
            <w:r>
              <w:rPr>
                <w:color w:val="000000"/>
              </w:rPr>
              <w:t>and</w:t>
            </w:r>
            <w:r w:rsidRPr="00412A0D">
              <w:rPr>
                <w:color w:val="000000"/>
              </w:rPr>
              <w:t xml:space="preserve"> statistical) with appropriate operating procedures for analysis workflow.</w:t>
            </w:r>
          </w:p>
        </w:tc>
        <w:tc>
          <w:tcPr>
            <w:tcW w:w="3048" w:type="dxa"/>
          </w:tcPr>
          <w:p w14:paraId="0CA896DE" w14:textId="77777777" w:rsidR="00274268" w:rsidRPr="009E169D" w:rsidRDefault="00274268" w:rsidP="00274268">
            <w:pPr>
              <w:rPr>
                <w:rFonts w:asciiTheme="minorHAnsi" w:hAnsiTheme="minorHAnsi" w:cstheme="minorHAnsi"/>
              </w:rPr>
            </w:pPr>
          </w:p>
        </w:tc>
        <w:tc>
          <w:tcPr>
            <w:tcW w:w="3200" w:type="dxa"/>
          </w:tcPr>
          <w:p w14:paraId="3AB0797F" w14:textId="77777777" w:rsidR="00274268" w:rsidRPr="009E169D" w:rsidRDefault="00274268" w:rsidP="00274268">
            <w:pPr>
              <w:rPr>
                <w:rFonts w:asciiTheme="minorHAnsi" w:hAnsiTheme="minorHAnsi" w:cstheme="minorHAnsi"/>
              </w:rPr>
            </w:pPr>
          </w:p>
        </w:tc>
        <w:tc>
          <w:tcPr>
            <w:tcW w:w="3200" w:type="dxa"/>
          </w:tcPr>
          <w:p w14:paraId="1F31D57B" w14:textId="77777777" w:rsidR="00274268" w:rsidRPr="009E169D" w:rsidRDefault="00274268" w:rsidP="00274268">
            <w:pPr>
              <w:rPr>
                <w:rFonts w:asciiTheme="minorHAnsi" w:hAnsiTheme="minorHAnsi" w:cstheme="minorHAnsi"/>
              </w:rPr>
            </w:pPr>
          </w:p>
        </w:tc>
        <w:tc>
          <w:tcPr>
            <w:tcW w:w="3048" w:type="dxa"/>
          </w:tcPr>
          <w:p w14:paraId="55D78914" w14:textId="77777777" w:rsidR="00274268" w:rsidRPr="009E169D" w:rsidRDefault="00274268" w:rsidP="00274268">
            <w:pPr>
              <w:rPr>
                <w:rFonts w:asciiTheme="minorHAnsi" w:hAnsiTheme="minorHAnsi" w:cstheme="minorHAnsi"/>
              </w:rPr>
            </w:pPr>
          </w:p>
        </w:tc>
      </w:tr>
      <w:tr w:rsidR="00274268" w:rsidRPr="009E169D" w14:paraId="11FAC77B" w14:textId="77777777" w:rsidTr="00234648">
        <w:trPr>
          <w:trHeight w:val="992"/>
        </w:trPr>
        <w:tc>
          <w:tcPr>
            <w:tcW w:w="2585" w:type="dxa"/>
            <w:shd w:val="clear" w:color="auto" w:fill="F2EBFF"/>
          </w:tcPr>
          <w:p w14:paraId="08317A6E" w14:textId="19D491EA" w:rsidR="00274268" w:rsidRPr="00070422" w:rsidRDefault="00274268" w:rsidP="00274268">
            <w:pPr>
              <w:rPr>
                <w:rFonts w:asciiTheme="minorHAnsi" w:hAnsiTheme="minorHAnsi" w:cstheme="minorHAnsi"/>
              </w:rPr>
            </w:pPr>
            <w:r w:rsidRPr="00412A0D">
              <w:rPr>
                <w:color w:val="000000"/>
              </w:rPr>
              <w:t xml:space="preserve">Assess </w:t>
            </w:r>
            <w:r>
              <w:rPr>
                <w:color w:val="000000"/>
              </w:rPr>
              <w:t xml:space="preserve">and report </w:t>
            </w:r>
            <w:r w:rsidRPr="00412A0D">
              <w:rPr>
                <w:color w:val="000000"/>
              </w:rPr>
              <w:t>data stability in a performance profiling context.</w:t>
            </w:r>
          </w:p>
        </w:tc>
        <w:tc>
          <w:tcPr>
            <w:tcW w:w="3048" w:type="dxa"/>
          </w:tcPr>
          <w:p w14:paraId="6D32936B" w14:textId="77777777" w:rsidR="00274268" w:rsidRPr="009E169D" w:rsidRDefault="00274268" w:rsidP="00274268">
            <w:pPr>
              <w:rPr>
                <w:rFonts w:asciiTheme="minorHAnsi" w:hAnsiTheme="minorHAnsi" w:cstheme="minorHAnsi"/>
              </w:rPr>
            </w:pPr>
          </w:p>
        </w:tc>
        <w:tc>
          <w:tcPr>
            <w:tcW w:w="3200" w:type="dxa"/>
          </w:tcPr>
          <w:p w14:paraId="484E5852" w14:textId="77777777" w:rsidR="00274268" w:rsidRPr="009E169D" w:rsidRDefault="00274268" w:rsidP="00274268">
            <w:pPr>
              <w:rPr>
                <w:rFonts w:asciiTheme="minorHAnsi" w:hAnsiTheme="minorHAnsi" w:cstheme="minorHAnsi"/>
              </w:rPr>
            </w:pPr>
          </w:p>
        </w:tc>
        <w:tc>
          <w:tcPr>
            <w:tcW w:w="3200" w:type="dxa"/>
          </w:tcPr>
          <w:p w14:paraId="009F23B9" w14:textId="77777777" w:rsidR="00274268" w:rsidRPr="009E169D" w:rsidRDefault="00274268" w:rsidP="00274268">
            <w:pPr>
              <w:rPr>
                <w:rFonts w:asciiTheme="minorHAnsi" w:hAnsiTheme="minorHAnsi" w:cstheme="minorHAnsi"/>
              </w:rPr>
            </w:pPr>
          </w:p>
        </w:tc>
        <w:tc>
          <w:tcPr>
            <w:tcW w:w="3048" w:type="dxa"/>
          </w:tcPr>
          <w:p w14:paraId="742A3331" w14:textId="77777777" w:rsidR="00274268" w:rsidRPr="009E169D" w:rsidRDefault="00274268" w:rsidP="00274268">
            <w:pPr>
              <w:rPr>
                <w:rFonts w:asciiTheme="minorHAnsi" w:hAnsiTheme="minorHAnsi" w:cstheme="minorHAnsi"/>
              </w:rPr>
            </w:pPr>
          </w:p>
        </w:tc>
      </w:tr>
      <w:tr w:rsidR="00274268" w:rsidRPr="009E169D" w14:paraId="487F7158" w14:textId="77777777" w:rsidTr="00234648">
        <w:trPr>
          <w:trHeight w:val="992"/>
        </w:trPr>
        <w:tc>
          <w:tcPr>
            <w:tcW w:w="2585" w:type="dxa"/>
            <w:shd w:val="clear" w:color="auto" w:fill="F2EBFF"/>
          </w:tcPr>
          <w:p w14:paraId="5CC36F42" w14:textId="781738A1" w:rsidR="00274268" w:rsidRPr="00017B04" w:rsidRDefault="00274268" w:rsidP="00274268">
            <w:pPr>
              <w:rPr>
                <w:color w:val="000000"/>
              </w:rPr>
            </w:pPr>
            <w:r w:rsidRPr="00412A0D">
              <w:rPr>
                <w:color w:val="000000"/>
              </w:rPr>
              <w:t>Appl</w:t>
            </w:r>
            <w:r>
              <w:rPr>
                <w:color w:val="000000"/>
              </w:rPr>
              <w:t>y</w:t>
            </w:r>
            <w:r w:rsidRPr="00412A0D">
              <w:rPr>
                <w:color w:val="000000"/>
              </w:rPr>
              <w:t xml:space="preserve"> appropriate analysis techniques to answer performance questions [identify trends or performance patterns].</w:t>
            </w:r>
          </w:p>
        </w:tc>
        <w:tc>
          <w:tcPr>
            <w:tcW w:w="3048" w:type="dxa"/>
          </w:tcPr>
          <w:p w14:paraId="50900BF2" w14:textId="77777777" w:rsidR="00274268" w:rsidRPr="009E169D" w:rsidRDefault="00274268" w:rsidP="00274268">
            <w:pPr>
              <w:rPr>
                <w:rFonts w:asciiTheme="minorHAnsi" w:hAnsiTheme="minorHAnsi" w:cstheme="minorHAnsi"/>
              </w:rPr>
            </w:pPr>
          </w:p>
        </w:tc>
        <w:tc>
          <w:tcPr>
            <w:tcW w:w="3200" w:type="dxa"/>
          </w:tcPr>
          <w:p w14:paraId="41271C01" w14:textId="77777777" w:rsidR="00274268" w:rsidRPr="009E169D" w:rsidRDefault="00274268" w:rsidP="00274268">
            <w:pPr>
              <w:rPr>
                <w:rFonts w:asciiTheme="minorHAnsi" w:hAnsiTheme="minorHAnsi" w:cstheme="minorHAnsi"/>
              </w:rPr>
            </w:pPr>
          </w:p>
        </w:tc>
        <w:tc>
          <w:tcPr>
            <w:tcW w:w="3200" w:type="dxa"/>
          </w:tcPr>
          <w:p w14:paraId="146A2B15" w14:textId="77777777" w:rsidR="00274268" w:rsidRPr="009E169D" w:rsidRDefault="00274268" w:rsidP="00274268">
            <w:pPr>
              <w:rPr>
                <w:rFonts w:asciiTheme="minorHAnsi" w:hAnsiTheme="minorHAnsi" w:cstheme="minorHAnsi"/>
              </w:rPr>
            </w:pPr>
          </w:p>
        </w:tc>
        <w:tc>
          <w:tcPr>
            <w:tcW w:w="3048" w:type="dxa"/>
          </w:tcPr>
          <w:p w14:paraId="48037A81" w14:textId="77777777" w:rsidR="00274268" w:rsidRPr="009E169D" w:rsidRDefault="00274268" w:rsidP="00274268">
            <w:pPr>
              <w:rPr>
                <w:rFonts w:asciiTheme="minorHAnsi" w:hAnsiTheme="minorHAnsi" w:cstheme="minorHAnsi"/>
              </w:rPr>
            </w:pPr>
          </w:p>
        </w:tc>
      </w:tr>
      <w:tr w:rsidR="00274268" w:rsidRPr="009E169D" w14:paraId="16BEFA2A" w14:textId="77777777" w:rsidTr="00234648">
        <w:trPr>
          <w:trHeight w:val="557"/>
        </w:trPr>
        <w:tc>
          <w:tcPr>
            <w:tcW w:w="2585" w:type="dxa"/>
            <w:shd w:val="clear" w:color="auto" w:fill="F2EBFF"/>
          </w:tcPr>
          <w:p w14:paraId="5C2C0593" w14:textId="315E6B65" w:rsidR="00274268" w:rsidRPr="00246FED" w:rsidRDefault="00274268" w:rsidP="00274268">
            <w:pPr>
              <w:rPr>
                <w:color w:val="000000"/>
              </w:rPr>
            </w:pPr>
            <w:r>
              <w:t xml:space="preserve">Safely apply transparent </w:t>
            </w:r>
            <w:r w:rsidRPr="00412A0D">
              <w:t>tools for effective data analysis and mining (from excel to A</w:t>
            </w:r>
            <w:r>
              <w:t xml:space="preserve">rtificial </w:t>
            </w:r>
            <w:r w:rsidRPr="00412A0D">
              <w:t>I</w:t>
            </w:r>
            <w:r>
              <w:t>ntelligence</w:t>
            </w:r>
            <w:r w:rsidRPr="00412A0D">
              <w:t xml:space="preserve"> ‘black box’) with </w:t>
            </w:r>
            <w:r w:rsidRPr="00412A0D">
              <w:rPr>
                <w:color w:val="000000"/>
              </w:rPr>
              <w:t>appropriate security and access constraints</w:t>
            </w:r>
            <w:r>
              <w:rPr>
                <w:color w:val="000000"/>
              </w:rPr>
              <w:t>.</w:t>
            </w:r>
          </w:p>
        </w:tc>
        <w:tc>
          <w:tcPr>
            <w:tcW w:w="3048" w:type="dxa"/>
          </w:tcPr>
          <w:p w14:paraId="1FDEB29E" w14:textId="77777777" w:rsidR="00274268" w:rsidRPr="009E169D" w:rsidRDefault="00274268" w:rsidP="00274268">
            <w:pPr>
              <w:rPr>
                <w:rFonts w:asciiTheme="minorHAnsi" w:hAnsiTheme="minorHAnsi" w:cstheme="minorHAnsi"/>
              </w:rPr>
            </w:pPr>
          </w:p>
        </w:tc>
        <w:tc>
          <w:tcPr>
            <w:tcW w:w="3200" w:type="dxa"/>
          </w:tcPr>
          <w:p w14:paraId="3D77258D" w14:textId="77777777" w:rsidR="00274268" w:rsidRPr="009E169D" w:rsidRDefault="00274268" w:rsidP="00274268">
            <w:pPr>
              <w:rPr>
                <w:rFonts w:asciiTheme="minorHAnsi" w:hAnsiTheme="minorHAnsi" w:cstheme="minorHAnsi"/>
              </w:rPr>
            </w:pPr>
          </w:p>
        </w:tc>
        <w:tc>
          <w:tcPr>
            <w:tcW w:w="3200" w:type="dxa"/>
          </w:tcPr>
          <w:p w14:paraId="1EE85702" w14:textId="77777777" w:rsidR="00274268" w:rsidRPr="009E169D" w:rsidRDefault="00274268" w:rsidP="00274268">
            <w:pPr>
              <w:rPr>
                <w:rFonts w:asciiTheme="minorHAnsi" w:hAnsiTheme="minorHAnsi" w:cstheme="minorHAnsi"/>
              </w:rPr>
            </w:pPr>
          </w:p>
        </w:tc>
        <w:tc>
          <w:tcPr>
            <w:tcW w:w="3048" w:type="dxa"/>
          </w:tcPr>
          <w:p w14:paraId="525EB7D3" w14:textId="77777777" w:rsidR="00274268" w:rsidRPr="009E169D" w:rsidRDefault="00274268" w:rsidP="00274268">
            <w:pPr>
              <w:rPr>
                <w:rFonts w:asciiTheme="minorHAnsi" w:hAnsiTheme="minorHAnsi" w:cstheme="minorHAnsi"/>
              </w:rPr>
            </w:pPr>
          </w:p>
        </w:tc>
      </w:tr>
      <w:tr w:rsidR="00B6491F" w:rsidRPr="009E169D" w14:paraId="6F2C2DF5" w14:textId="77777777" w:rsidTr="00234648">
        <w:trPr>
          <w:trHeight w:val="557"/>
        </w:trPr>
        <w:tc>
          <w:tcPr>
            <w:tcW w:w="2585" w:type="dxa"/>
            <w:shd w:val="clear" w:color="auto" w:fill="F2EBFF"/>
          </w:tcPr>
          <w:p w14:paraId="4F4CF13A" w14:textId="794CB592" w:rsidR="00B6491F" w:rsidRPr="00412A0D" w:rsidRDefault="00B6491F" w:rsidP="00B6491F">
            <w:r>
              <w:rPr>
                <w:color w:val="000000"/>
              </w:rPr>
              <w:t>Develop a range of</w:t>
            </w:r>
            <w:r w:rsidRPr="00412A0D">
              <w:rPr>
                <w:color w:val="000000"/>
              </w:rPr>
              <w:t xml:space="preserve"> performance profil</w:t>
            </w:r>
            <w:r>
              <w:rPr>
                <w:color w:val="000000"/>
              </w:rPr>
              <w:t>es</w:t>
            </w:r>
            <w:r w:rsidRPr="00412A0D">
              <w:rPr>
                <w:color w:val="000000"/>
              </w:rPr>
              <w:t xml:space="preserve"> at particular points in time, in consultation with key stakeholders and in the context of the performance model.</w:t>
            </w:r>
          </w:p>
        </w:tc>
        <w:tc>
          <w:tcPr>
            <w:tcW w:w="3048" w:type="dxa"/>
          </w:tcPr>
          <w:p w14:paraId="55CF23E6" w14:textId="77777777" w:rsidR="00B6491F" w:rsidRPr="009E169D" w:rsidRDefault="00B6491F" w:rsidP="00B6491F">
            <w:pPr>
              <w:rPr>
                <w:rFonts w:asciiTheme="minorHAnsi" w:hAnsiTheme="minorHAnsi" w:cstheme="minorHAnsi"/>
              </w:rPr>
            </w:pPr>
          </w:p>
        </w:tc>
        <w:tc>
          <w:tcPr>
            <w:tcW w:w="3200" w:type="dxa"/>
          </w:tcPr>
          <w:p w14:paraId="06A102A1" w14:textId="77777777" w:rsidR="00B6491F" w:rsidRPr="009E169D" w:rsidRDefault="00B6491F" w:rsidP="00B6491F">
            <w:pPr>
              <w:rPr>
                <w:rFonts w:asciiTheme="minorHAnsi" w:hAnsiTheme="minorHAnsi" w:cstheme="minorHAnsi"/>
              </w:rPr>
            </w:pPr>
          </w:p>
        </w:tc>
        <w:tc>
          <w:tcPr>
            <w:tcW w:w="3200" w:type="dxa"/>
          </w:tcPr>
          <w:p w14:paraId="69EE8652" w14:textId="77777777" w:rsidR="00B6491F" w:rsidRPr="009E169D" w:rsidRDefault="00B6491F" w:rsidP="00B6491F">
            <w:pPr>
              <w:rPr>
                <w:rFonts w:asciiTheme="minorHAnsi" w:hAnsiTheme="minorHAnsi" w:cstheme="minorHAnsi"/>
              </w:rPr>
            </w:pPr>
          </w:p>
        </w:tc>
        <w:tc>
          <w:tcPr>
            <w:tcW w:w="3048" w:type="dxa"/>
          </w:tcPr>
          <w:p w14:paraId="7EA3DB97" w14:textId="77777777" w:rsidR="00B6491F" w:rsidRPr="009E169D" w:rsidRDefault="00B6491F" w:rsidP="00B6491F">
            <w:pPr>
              <w:rPr>
                <w:rFonts w:asciiTheme="minorHAnsi" w:hAnsiTheme="minorHAnsi" w:cstheme="minorHAnsi"/>
              </w:rPr>
            </w:pPr>
          </w:p>
        </w:tc>
      </w:tr>
      <w:tr w:rsidR="00B6491F" w:rsidRPr="009E169D" w14:paraId="34844F1C" w14:textId="77777777" w:rsidTr="00234648">
        <w:trPr>
          <w:trHeight w:val="992"/>
        </w:trPr>
        <w:tc>
          <w:tcPr>
            <w:tcW w:w="2585" w:type="dxa"/>
            <w:shd w:val="clear" w:color="auto" w:fill="F2EBFF"/>
          </w:tcPr>
          <w:p w14:paraId="07DBE904" w14:textId="77777777" w:rsidR="00B6491F" w:rsidRPr="00D34385" w:rsidRDefault="00B6491F" w:rsidP="00B6491F">
            <w:pPr>
              <w:rPr>
                <w:b/>
                <w:bCs/>
                <w:sz w:val="24"/>
                <w:szCs w:val="24"/>
              </w:rPr>
            </w:pPr>
            <w:bookmarkStart w:id="8" w:name="_Toc201741415"/>
            <w:bookmarkStart w:id="9" w:name="_Toc203133740"/>
            <w:r w:rsidRPr="00D34385">
              <w:rPr>
                <w:b/>
                <w:bCs/>
                <w:sz w:val="24"/>
                <w:szCs w:val="24"/>
              </w:rPr>
              <w:t>Principles of feedback</w:t>
            </w:r>
            <w:bookmarkEnd w:id="8"/>
            <w:bookmarkEnd w:id="9"/>
          </w:p>
          <w:p w14:paraId="378FCEF0" w14:textId="5180FB81" w:rsidR="00B6491F" w:rsidRPr="009E169D" w:rsidRDefault="00B6491F" w:rsidP="00B6491F">
            <w:pPr>
              <w:rPr>
                <w:rFonts w:asciiTheme="minorHAnsi" w:hAnsiTheme="minorHAnsi" w:cstheme="minorHAnsi"/>
                <w:b/>
                <w:i/>
              </w:rPr>
            </w:pPr>
          </w:p>
        </w:tc>
        <w:tc>
          <w:tcPr>
            <w:tcW w:w="12497" w:type="dxa"/>
            <w:gridSpan w:val="4"/>
            <w:shd w:val="clear" w:color="auto" w:fill="666666"/>
          </w:tcPr>
          <w:p w14:paraId="23029113" w14:textId="77777777" w:rsidR="00B6491F" w:rsidRPr="009E169D" w:rsidRDefault="00B6491F" w:rsidP="00B6491F">
            <w:pPr>
              <w:rPr>
                <w:rFonts w:asciiTheme="minorHAnsi" w:hAnsiTheme="minorHAnsi" w:cstheme="minorHAnsi"/>
              </w:rPr>
            </w:pPr>
          </w:p>
        </w:tc>
      </w:tr>
      <w:tr w:rsidR="002D4D56" w:rsidRPr="009E169D" w14:paraId="44421F83" w14:textId="77777777" w:rsidTr="00234648">
        <w:trPr>
          <w:trHeight w:val="992"/>
        </w:trPr>
        <w:tc>
          <w:tcPr>
            <w:tcW w:w="2585" w:type="dxa"/>
            <w:shd w:val="clear" w:color="auto" w:fill="F2EBFF"/>
          </w:tcPr>
          <w:p w14:paraId="52DBAA68" w14:textId="12960F22" w:rsidR="002D4D56" w:rsidRPr="00E46D25" w:rsidRDefault="002D4D56" w:rsidP="002D4D56">
            <w:pPr>
              <w:rPr>
                <w:rFonts w:asciiTheme="minorHAnsi" w:hAnsiTheme="minorHAnsi" w:cstheme="minorHAnsi"/>
              </w:rPr>
            </w:pPr>
            <w:r>
              <w:rPr>
                <w:color w:val="000000"/>
              </w:rPr>
              <w:lastRenderedPageBreak/>
              <w:t>Explain the</w:t>
            </w:r>
            <w:r w:rsidRPr="00412A0D">
              <w:rPr>
                <w:color w:val="000000"/>
              </w:rPr>
              <w:t xml:space="preserve"> role of sports performance analysis in supporting reflection and decision making for coaches and athletes</w:t>
            </w:r>
            <w:r>
              <w:rPr>
                <w:color w:val="000000"/>
              </w:rPr>
              <w:t xml:space="preserve"> within the coaching process</w:t>
            </w:r>
            <w:r w:rsidRPr="00412A0D">
              <w:rPr>
                <w:color w:val="000000"/>
              </w:rPr>
              <w:t xml:space="preserve">. </w:t>
            </w:r>
          </w:p>
        </w:tc>
        <w:tc>
          <w:tcPr>
            <w:tcW w:w="3048" w:type="dxa"/>
          </w:tcPr>
          <w:p w14:paraId="50252B53" w14:textId="77777777" w:rsidR="002D4D56" w:rsidRPr="009E169D" w:rsidRDefault="002D4D56" w:rsidP="002D4D56">
            <w:pPr>
              <w:rPr>
                <w:rFonts w:asciiTheme="minorHAnsi" w:hAnsiTheme="minorHAnsi" w:cstheme="minorHAnsi"/>
              </w:rPr>
            </w:pPr>
          </w:p>
        </w:tc>
        <w:tc>
          <w:tcPr>
            <w:tcW w:w="3200" w:type="dxa"/>
          </w:tcPr>
          <w:p w14:paraId="3CFBFD4C" w14:textId="77777777" w:rsidR="002D4D56" w:rsidRPr="009E169D" w:rsidRDefault="002D4D56" w:rsidP="002D4D56">
            <w:pPr>
              <w:rPr>
                <w:rFonts w:asciiTheme="minorHAnsi" w:hAnsiTheme="minorHAnsi" w:cstheme="minorHAnsi"/>
              </w:rPr>
            </w:pPr>
          </w:p>
        </w:tc>
        <w:tc>
          <w:tcPr>
            <w:tcW w:w="3200" w:type="dxa"/>
          </w:tcPr>
          <w:p w14:paraId="2A3126E6" w14:textId="77777777" w:rsidR="002D4D56" w:rsidRPr="009E169D" w:rsidRDefault="002D4D56" w:rsidP="002D4D56">
            <w:pPr>
              <w:rPr>
                <w:rFonts w:asciiTheme="minorHAnsi" w:hAnsiTheme="minorHAnsi" w:cstheme="minorHAnsi"/>
              </w:rPr>
            </w:pPr>
          </w:p>
        </w:tc>
        <w:tc>
          <w:tcPr>
            <w:tcW w:w="3048" w:type="dxa"/>
          </w:tcPr>
          <w:p w14:paraId="3AAE1AAD" w14:textId="77777777" w:rsidR="002D4D56" w:rsidRPr="009E169D" w:rsidRDefault="002D4D56" w:rsidP="002D4D56">
            <w:pPr>
              <w:rPr>
                <w:rFonts w:asciiTheme="minorHAnsi" w:hAnsiTheme="minorHAnsi" w:cstheme="minorHAnsi"/>
              </w:rPr>
            </w:pPr>
          </w:p>
        </w:tc>
      </w:tr>
      <w:tr w:rsidR="002D4D56" w:rsidRPr="009E169D" w14:paraId="4C8D5D89" w14:textId="77777777" w:rsidTr="00234648">
        <w:trPr>
          <w:trHeight w:val="992"/>
        </w:trPr>
        <w:tc>
          <w:tcPr>
            <w:tcW w:w="2585" w:type="dxa"/>
            <w:shd w:val="clear" w:color="auto" w:fill="F2EBFF"/>
          </w:tcPr>
          <w:p w14:paraId="37BFB510" w14:textId="21CF47E5" w:rsidR="002D4D56" w:rsidRPr="00F22B4D" w:rsidRDefault="002D4D56" w:rsidP="002D4D56">
            <w:pPr>
              <w:rPr>
                <w:color w:val="000000"/>
              </w:rPr>
            </w:pPr>
            <w:r>
              <w:rPr>
                <w:color w:val="000000"/>
              </w:rPr>
              <w:t>Apply the p</w:t>
            </w:r>
            <w:r w:rsidRPr="00412A0D">
              <w:rPr>
                <w:color w:val="000000"/>
              </w:rPr>
              <w:t xml:space="preserve">rinciples </w:t>
            </w:r>
            <w:r w:rsidRPr="00412A0D">
              <w:t xml:space="preserve">of </w:t>
            </w:r>
            <w:r>
              <w:t>PA feedback</w:t>
            </w:r>
            <w:r w:rsidRPr="00412A0D">
              <w:rPr>
                <w:color w:val="000000"/>
              </w:rPr>
              <w:t xml:space="preserve"> (e.g. </w:t>
            </w:r>
            <w:r>
              <w:rPr>
                <w:color w:val="000000"/>
              </w:rPr>
              <w:t xml:space="preserve">scaffolding </w:t>
            </w:r>
            <w:r w:rsidRPr="00412A0D">
              <w:rPr>
                <w:color w:val="000000"/>
              </w:rPr>
              <w:t xml:space="preserve">meetings, tasks, questions, </w:t>
            </w:r>
            <w:proofErr w:type="spellStart"/>
            <w:r w:rsidRPr="00412A0D">
              <w:rPr>
                <w:color w:val="000000"/>
              </w:rPr>
              <w:t>telestration</w:t>
            </w:r>
            <w:proofErr w:type="spellEnd"/>
            <w:r w:rsidRPr="00412A0D">
              <w:rPr>
                <w:color w:val="000000"/>
              </w:rPr>
              <w:t>) to support the design and evaluation of effective</w:t>
            </w:r>
            <w:r w:rsidRPr="00412A0D">
              <w:t xml:space="preserve"> feedback</w:t>
            </w:r>
            <w:r w:rsidRPr="00412A0D">
              <w:rPr>
                <w:color w:val="000000"/>
              </w:rPr>
              <w:t xml:space="preserve"> interventions.</w:t>
            </w:r>
          </w:p>
        </w:tc>
        <w:tc>
          <w:tcPr>
            <w:tcW w:w="3048" w:type="dxa"/>
          </w:tcPr>
          <w:p w14:paraId="509203CC" w14:textId="77777777" w:rsidR="002D4D56" w:rsidRPr="009E169D" w:rsidRDefault="002D4D56" w:rsidP="002D4D56">
            <w:pPr>
              <w:rPr>
                <w:rFonts w:asciiTheme="minorHAnsi" w:hAnsiTheme="minorHAnsi" w:cstheme="minorHAnsi"/>
              </w:rPr>
            </w:pPr>
          </w:p>
        </w:tc>
        <w:tc>
          <w:tcPr>
            <w:tcW w:w="3200" w:type="dxa"/>
          </w:tcPr>
          <w:p w14:paraId="0CA892E9" w14:textId="77777777" w:rsidR="002D4D56" w:rsidRPr="009E169D" w:rsidRDefault="002D4D56" w:rsidP="002D4D56">
            <w:pPr>
              <w:rPr>
                <w:rFonts w:asciiTheme="minorHAnsi" w:hAnsiTheme="minorHAnsi" w:cstheme="minorHAnsi"/>
              </w:rPr>
            </w:pPr>
          </w:p>
        </w:tc>
        <w:tc>
          <w:tcPr>
            <w:tcW w:w="3200" w:type="dxa"/>
          </w:tcPr>
          <w:p w14:paraId="3A18BA67" w14:textId="77777777" w:rsidR="002D4D56" w:rsidRPr="009E169D" w:rsidRDefault="002D4D56" w:rsidP="002D4D56">
            <w:pPr>
              <w:rPr>
                <w:rFonts w:asciiTheme="minorHAnsi" w:hAnsiTheme="minorHAnsi" w:cstheme="minorHAnsi"/>
              </w:rPr>
            </w:pPr>
          </w:p>
        </w:tc>
        <w:tc>
          <w:tcPr>
            <w:tcW w:w="3048" w:type="dxa"/>
          </w:tcPr>
          <w:p w14:paraId="61B3DF60" w14:textId="77777777" w:rsidR="002D4D56" w:rsidRPr="009E169D" w:rsidRDefault="002D4D56" w:rsidP="002D4D56">
            <w:pPr>
              <w:rPr>
                <w:rFonts w:asciiTheme="minorHAnsi" w:hAnsiTheme="minorHAnsi" w:cstheme="minorHAnsi"/>
              </w:rPr>
            </w:pPr>
          </w:p>
        </w:tc>
      </w:tr>
      <w:tr w:rsidR="002D4D56" w:rsidRPr="009E169D" w14:paraId="31B8AE97" w14:textId="77777777" w:rsidTr="00234648">
        <w:trPr>
          <w:trHeight w:val="992"/>
        </w:trPr>
        <w:tc>
          <w:tcPr>
            <w:tcW w:w="2585" w:type="dxa"/>
            <w:shd w:val="clear" w:color="auto" w:fill="F2EBFF"/>
          </w:tcPr>
          <w:p w14:paraId="664A2DAE" w14:textId="2805ED0A" w:rsidR="002D4D56" w:rsidRPr="009E169D" w:rsidRDefault="002D4D56" w:rsidP="002D4D56">
            <w:pPr>
              <w:rPr>
                <w:rFonts w:asciiTheme="minorHAnsi" w:hAnsiTheme="minorHAnsi" w:cstheme="minorHAnsi"/>
              </w:rPr>
            </w:pPr>
            <w:r>
              <w:rPr>
                <w:color w:val="000000"/>
              </w:rPr>
              <w:t>Conduct an</w:t>
            </w:r>
            <w:r w:rsidRPr="00412A0D">
              <w:rPr>
                <w:color w:val="000000"/>
              </w:rPr>
              <w:t xml:space="preserve"> environmental assessment and needs analysis </w:t>
            </w:r>
            <w:r>
              <w:rPr>
                <w:color w:val="000000"/>
              </w:rPr>
              <w:t>to</w:t>
            </w:r>
            <w:r w:rsidRPr="00412A0D">
              <w:rPr>
                <w:color w:val="000000"/>
              </w:rPr>
              <w:t xml:space="preserve"> guid</w:t>
            </w:r>
            <w:r>
              <w:rPr>
                <w:color w:val="000000"/>
              </w:rPr>
              <w:t>e</w:t>
            </w:r>
            <w:r w:rsidRPr="00412A0D">
              <w:rPr>
                <w:color w:val="000000"/>
              </w:rPr>
              <w:t xml:space="preserve"> feedback design and preparation for all stakeholders based on the technology availability, the performance context and organisational norms.</w:t>
            </w:r>
          </w:p>
        </w:tc>
        <w:tc>
          <w:tcPr>
            <w:tcW w:w="3048" w:type="dxa"/>
          </w:tcPr>
          <w:p w14:paraId="46C74F0B" w14:textId="77777777" w:rsidR="002D4D56" w:rsidRPr="009E169D" w:rsidRDefault="002D4D56" w:rsidP="002D4D56">
            <w:pPr>
              <w:rPr>
                <w:rFonts w:asciiTheme="minorHAnsi" w:hAnsiTheme="minorHAnsi" w:cstheme="minorHAnsi"/>
              </w:rPr>
            </w:pPr>
          </w:p>
        </w:tc>
        <w:tc>
          <w:tcPr>
            <w:tcW w:w="3200" w:type="dxa"/>
          </w:tcPr>
          <w:p w14:paraId="673022E0" w14:textId="77777777" w:rsidR="002D4D56" w:rsidRPr="009E169D" w:rsidRDefault="002D4D56" w:rsidP="002D4D56">
            <w:pPr>
              <w:rPr>
                <w:rFonts w:asciiTheme="minorHAnsi" w:hAnsiTheme="minorHAnsi" w:cstheme="minorHAnsi"/>
              </w:rPr>
            </w:pPr>
          </w:p>
        </w:tc>
        <w:tc>
          <w:tcPr>
            <w:tcW w:w="3200" w:type="dxa"/>
          </w:tcPr>
          <w:p w14:paraId="3CB6C8F6" w14:textId="77777777" w:rsidR="002D4D56" w:rsidRPr="009E169D" w:rsidRDefault="002D4D56" w:rsidP="002D4D56">
            <w:pPr>
              <w:rPr>
                <w:rFonts w:asciiTheme="minorHAnsi" w:hAnsiTheme="minorHAnsi" w:cstheme="minorHAnsi"/>
              </w:rPr>
            </w:pPr>
          </w:p>
        </w:tc>
        <w:tc>
          <w:tcPr>
            <w:tcW w:w="3048" w:type="dxa"/>
          </w:tcPr>
          <w:p w14:paraId="4B485A30" w14:textId="77777777" w:rsidR="002D4D56" w:rsidRPr="009E169D" w:rsidRDefault="002D4D56" w:rsidP="002D4D56">
            <w:pPr>
              <w:rPr>
                <w:rFonts w:asciiTheme="minorHAnsi" w:hAnsiTheme="minorHAnsi" w:cstheme="minorHAnsi"/>
              </w:rPr>
            </w:pPr>
          </w:p>
        </w:tc>
      </w:tr>
      <w:tr w:rsidR="002D4D56" w:rsidRPr="009E169D" w14:paraId="4EA9F5DA" w14:textId="77777777" w:rsidTr="00234648">
        <w:trPr>
          <w:trHeight w:val="992"/>
        </w:trPr>
        <w:tc>
          <w:tcPr>
            <w:tcW w:w="2585" w:type="dxa"/>
            <w:shd w:val="clear" w:color="auto" w:fill="F2EBFF"/>
          </w:tcPr>
          <w:p w14:paraId="150EB7D1" w14:textId="0663721A" w:rsidR="002D4D56" w:rsidRPr="004624A5" w:rsidRDefault="002D4D56" w:rsidP="002D4D56">
            <w:pPr>
              <w:rPr>
                <w:color w:val="000000"/>
              </w:rPr>
            </w:pPr>
            <w:r w:rsidRPr="00412A0D">
              <w:rPr>
                <w:color w:val="000000"/>
              </w:rPr>
              <w:t>Align feedback design to the performance model and coaching philosophy.</w:t>
            </w:r>
          </w:p>
        </w:tc>
        <w:tc>
          <w:tcPr>
            <w:tcW w:w="3048" w:type="dxa"/>
          </w:tcPr>
          <w:p w14:paraId="70AE820C" w14:textId="77777777" w:rsidR="002D4D56" w:rsidRPr="009E169D" w:rsidRDefault="002D4D56" w:rsidP="002D4D56">
            <w:pPr>
              <w:rPr>
                <w:rFonts w:asciiTheme="minorHAnsi" w:hAnsiTheme="minorHAnsi" w:cstheme="minorHAnsi"/>
              </w:rPr>
            </w:pPr>
          </w:p>
        </w:tc>
        <w:tc>
          <w:tcPr>
            <w:tcW w:w="3200" w:type="dxa"/>
          </w:tcPr>
          <w:p w14:paraId="71BFFE3E" w14:textId="77777777" w:rsidR="002D4D56" w:rsidRPr="009E169D" w:rsidRDefault="002D4D56" w:rsidP="002D4D56">
            <w:pPr>
              <w:rPr>
                <w:rFonts w:asciiTheme="minorHAnsi" w:hAnsiTheme="minorHAnsi" w:cstheme="minorHAnsi"/>
              </w:rPr>
            </w:pPr>
          </w:p>
        </w:tc>
        <w:tc>
          <w:tcPr>
            <w:tcW w:w="3200" w:type="dxa"/>
          </w:tcPr>
          <w:p w14:paraId="6D898256" w14:textId="77777777" w:rsidR="002D4D56" w:rsidRPr="009E169D" w:rsidRDefault="002D4D56" w:rsidP="002D4D56">
            <w:pPr>
              <w:rPr>
                <w:rFonts w:asciiTheme="minorHAnsi" w:hAnsiTheme="minorHAnsi" w:cstheme="minorHAnsi"/>
              </w:rPr>
            </w:pPr>
          </w:p>
        </w:tc>
        <w:tc>
          <w:tcPr>
            <w:tcW w:w="3048" w:type="dxa"/>
          </w:tcPr>
          <w:p w14:paraId="4F5A1A26" w14:textId="77777777" w:rsidR="002D4D56" w:rsidRPr="009E169D" w:rsidRDefault="002D4D56" w:rsidP="002D4D56">
            <w:pPr>
              <w:rPr>
                <w:rFonts w:asciiTheme="minorHAnsi" w:hAnsiTheme="minorHAnsi" w:cstheme="minorHAnsi"/>
              </w:rPr>
            </w:pPr>
          </w:p>
        </w:tc>
      </w:tr>
      <w:tr w:rsidR="002D4D56" w:rsidRPr="009E169D" w14:paraId="240E69FA" w14:textId="77777777" w:rsidTr="00234648">
        <w:trPr>
          <w:trHeight w:val="992"/>
        </w:trPr>
        <w:tc>
          <w:tcPr>
            <w:tcW w:w="2585" w:type="dxa"/>
            <w:shd w:val="clear" w:color="auto" w:fill="F2EBFF"/>
          </w:tcPr>
          <w:p w14:paraId="4290A677" w14:textId="301CFE47" w:rsidR="002D4D56" w:rsidRPr="00412A0D" w:rsidRDefault="002D4D56" w:rsidP="002D4D56">
            <w:pPr>
              <w:rPr>
                <w:color w:val="000000"/>
              </w:rPr>
            </w:pPr>
            <w:r w:rsidRPr="00412A0D">
              <w:rPr>
                <w:color w:val="000000"/>
              </w:rPr>
              <w:t>Manage the dynamics and boundaries of communicating information within the coach-analyst relationship.</w:t>
            </w:r>
          </w:p>
        </w:tc>
        <w:tc>
          <w:tcPr>
            <w:tcW w:w="3048" w:type="dxa"/>
          </w:tcPr>
          <w:p w14:paraId="424F00AB" w14:textId="77777777" w:rsidR="002D4D56" w:rsidRPr="009E169D" w:rsidRDefault="002D4D56" w:rsidP="002D4D56">
            <w:pPr>
              <w:rPr>
                <w:rFonts w:asciiTheme="minorHAnsi" w:hAnsiTheme="minorHAnsi" w:cstheme="minorHAnsi"/>
              </w:rPr>
            </w:pPr>
          </w:p>
        </w:tc>
        <w:tc>
          <w:tcPr>
            <w:tcW w:w="3200" w:type="dxa"/>
          </w:tcPr>
          <w:p w14:paraId="6BD96700" w14:textId="77777777" w:rsidR="002D4D56" w:rsidRPr="009E169D" w:rsidRDefault="002D4D56" w:rsidP="002D4D56">
            <w:pPr>
              <w:rPr>
                <w:rFonts w:asciiTheme="minorHAnsi" w:hAnsiTheme="minorHAnsi" w:cstheme="minorHAnsi"/>
              </w:rPr>
            </w:pPr>
          </w:p>
        </w:tc>
        <w:tc>
          <w:tcPr>
            <w:tcW w:w="3200" w:type="dxa"/>
          </w:tcPr>
          <w:p w14:paraId="0E5164C3" w14:textId="77777777" w:rsidR="002D4D56" w:rsidRPr="009E169D" w:rsidRDefault="002D4D56" w:rsidP="002D4D56">
            <w:pPr>
              <w:rPr>
                <w:rFonts w:asciiTheme="minorHAnsi" w:hAnsiTheme="minorHAnsi" w:cstheme="minorHAnsi"/>
              </w:rPr>
            </w:pPr>
          </w:p>
        </w:tc>
        <w:tc>
          <w:tcPr>
            <w:tcW w:w="3048" w:type="dxa"/>
          </w:tcPr>
          <w:p w14:paraId="639346C2" w14:textId="77777777" w:rsidR="002D4D56" w:rsidRPr="009E169D" w:rsidRDefault="002D4D56" w:rsidP="002D4D56">
            <w:pPr>
              <w:rPr>
                <w:rFonts w:asciiTheme="minorHAnsi" w:hAnsiTheme="minorHAnsi" w:cstheme="minorHAnsi"/>
              </w:rPr>
            </w:pPr>
          </w:p>
        </w:tc>
      </w:tr>
    </w:tbl>
    <w:p w14:paraId="5BD65B41" w14:textId="77777777" w:rsidR="001C3402" w:rsidRDefault="001C3402">
      <w:pPr>
        <w:rPr>
          <w:b/>
          <w:sz w:val="28"/>
          <w:szCs w:val="28"/>
        </w:rPr>
      </w:pPr>
      <w:bookmarkStart w:id="10" w:name="_heading=h.owwwvsd285n7" w:colFirst="0" w:colLast="0"/>
      <w:bookmarkStart w:id="11" w:name="_heading=h.ssfyxl7zs71q" w:colFirst="0" w:colLast="0"/>
      <w:bookmarkStart w:id="12" w:name="_heading=h.6f1uub3yzwv9" w:colFirst="0" w:colLast="0"/>
      <w:bookmarkEnd w:id="10"/>
      <w:bookmarkEnd w:id="11"/>
      <w:bookmarkEnd w:id="12"/>
    </w:p>
    <w:p w14:paraId="4977AF12" w14:textId="2BFCFA98" w:rsidR="001C3402" w:rsidRDefault="006C71EF">
      <w:pPr>
        <w:rPr>
          <w:b/>
          <w:sz w:val="28"/>
          <w:szCs w:val="28"/>
        </w:rPr>
      </w:pPr>
      <w:r>
        <w:rPr>
          <w:b/>
          <w:sz w:val="28"/>
          <w:szCs w:val="28"/>
        </w:rPr>
        <w:br w:type="page"/>
      </w:r>
      <w:r w:rsidR="00000000">
        <w:rPr>
          <w:b/>
          <w:sz w:val="28"/>
          <w:szCs w:val="28"/>
        </w:rPr>
        <w:lastRenderedPageBreak/>
        <w:t xml:space="preserve">Standard Domain Two: </w:t>
      </w:r>
      <w:r w:rsidR="00556A0A" w:rsidRPr="00556A0A">
        <w:rPr>
          <w:b/>
          <w:sz w:val="28"/>
          <w:szCs w:val="28"/>
        </w:rPr>
        <w:t>Technical Knowledge and Skills for Sports Performance Analysis</w:t>
      </w:r>
    </w:p>
    <w:tbl>
      <w:tblPr>
        <w:tblStyle w:val="a0"/>
        <w:tblW w:w="15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2"/>
        <w:gridCol w:w="3032"/>
        <w:gridCol w:w="3184"/>
        <w:gridCol w:w="3184"/>
        <w:gridCol w:w="3165"/>
      </w:tblGrid>
      <w:tr w:rsidR="001C3402" w14:paraId="4456DB56" w14:textId="77777777" w:rsidTr="00234648">
        <w:trPr>
          <w:trHeight w:val="1501"/>
        </w:trPr>
        <w:tc>
          <w:tcPr>
            <w:tcW w:w="2572" w:type="dxa"/>
            <w:shd w:val="clear" w:color="auto" w:fill="8BFDCF"/>
          </w:tcPr>
          <w:p w14:paraId="0F8412F1" w14:textId="77777777" w:rsidR="001C3402" w:rsidRPr="009E169D" w:rsidRDefault="001C3402">
            <w:pPr>
              <w:rPr>
                <w:rFonts w:asciiTheme="minorHAnsi" w:hAnsiTheme="minorHAnsi" w:cstheme="minorHAnsi"/>
                <w:b/>
              </w:rPr>
            </w:pPr>
          </w:p>
        </w:tc>
        <w:tc>
          <w:tcPr>
            <w:tcW w:w="3032" w:type="dxa"/>
            <w:shd w:val="clear" w:color="auto" w:fill="8BFDCF"/>
          </w:tcPr>
          <w:p w14:paraId="58D77361" w14:textId="77777777" w:rsidR="001C3402" w:rsidRPr="009E169D" w:rsidRDefault="00000000">
            <w:pPr>
              <w:jc w:val="center"/>
              <w:rPr>
                <w:rFonts w:asciiTheme="minorHAnsi" w:hAnsiTheme="minorHAnsi" w:cstheme="minorHAnsi"/>
                <w:b/>
              </w:rPr>
            </w:pPr>
            <w:r w:rsidRPr="009E169D">
              <w:rPr>
                <w:rFonts w:asciiTheme="minorHAnsi" w:hAnsiTheme="minorHAnsi" w:cstheme="minorHAnsi"/>
                <w:b/>
              </w:rPr>
              <w:t>Modules that meet this element (codes and module title)</w:t>
            </w:r>
          </w:p>
        </w:tc>
        <w:tc>
          <w:tcPr>
            <w:tcW w:w="3184" w:type="dxa"/>
            <w:shd w:val="clear" w:color="auto" w:fill="8BFDCF"/>
          </w:tcPr>
          <w:p w14:paraId="5C72232F" w14:textId="77777777" w:rsidR="001C3402" w:rsidRPr="009E169D" w:rsidRDefault="00000000">
            <w:pPr>
              <w:jc w:val="center"/>
              <w:rPr>
                <w:rFonts w:asciiTheme="minorHAnsi" w:hAnsiTheme="minorHAnsi" w:cstheme="minorHAnsi"/>
                <w:b/>
              </w:rPr>
            </w:pPr>
            <w:r w:rsidRPr="009E169D">
              <w:rPr>
                <w:rFonts w:asciiTheme="minorHAnsi" w:hAnsiTheme="minorHAnsi" w:cstheme="minorHAnsi"/>
                <w:b/>
              </w:rPr>
              <w:t>Description of how module enabled you to meet this standard</w:t>
            </w:r>
          </w:p>
        </w:tc>
        <w:tc>
          <w:tcPr>
            <w:tcW w:w="3184" w:type="dxa"/>
            <w:shd w:val="clear" w:color="auto" w:fill="8BFDCF"/>
          </w:tcPr>
          <w:p w14:paraId="21BC9ED6" w14:textId="77777777" w:rsidR="001C3402" w:rsidRPr="009E169D" w:rsidRDefault="00000000">
            <w:pPr>
              <w:jc w:val="center"/>
              <w:rPr>
                <w:rFonts w:asciiTheme="minorHAnsi" w:hAnsiTheme="minorHAnsi" w:cstheme="minorHAnsi"/>
                <w:b/>
              </w:rPr>
            </w:pPr>
            <w:r w:rsidRPr="009E169D">
              <w:rPr>
                <w:rFonts w:asciiTheme="minorHAnsi" w:hAnsiTheme="minorHAnsi" w:cstheme="minorHAnsi"/>
                <w:b/>
              </w:rPr>
              <w:t>Continuing professional development undertaken to address this standard</w:t>
            </w:r>
          </w:p>
        </w:tc>
        <w:tc>
          <w:tcPr>
            <w:tcW w:w="3162" w:type="dxa"/>
            <w:shd w:val="clear" w:color="auto" w:fill="8BFDCF"/>
          </w:tcPr>
          <w:p w14:paraId="5C264CA2" w14:textId="77777777" w:rsidR="001C3402" w:rsidRPr="009E169D" w:rsidRDefault="00000000">
            <w:pPr>
              <w:jc w:val="center"/>
              <w:rPr>
                <w:rFonts w:asciiTheme="minorHAnsi" w:hAnsiTheme="minorHAnsi" w:cstheme="minorHAnsi"/>
                <w:b/>
              </w:rPr>
            </w:pPr>
            <w:r w:rsidRPr="009E169D">
              <w:rPr>
                <w:rFonts w:asciiTheme="minorHAnsi" w:hAnsiTheme="minorHAnsi" w:cstheme="minorHAnsi"/>
                <w:b/>
              </w:rPr>
              <w:t>Professional experience undertaken to address this standard</w:t>
            </w:r>
          </w:p>
        </w:tc>
      </w:tr>
      <w:tr w:rsidR="00E66CA8" w14:paraId="5A1FDCAD" w14:textId="77777777" w:rsidTr="00234648">
        <w:trPr>
          <w:trHeight w:val="659"/>
        </w:trPr>
        <w:tc>
          <w:tcPr>
            <w:tcW w:w="2572" w:type="dxa"/>
            <w:shd w:val="clear" w:color="auto" w:fill="DEFEF1"/>
          </w:tcPr>
          <w:p w14:paraId="72CB8E20" w14:textId="4FD7FD65" w:rsidR="00E66CA8" w:rsidRPr="00103058" w:rsidRDefault="00E66CA8">
            <w:pPr>
              <w:rPr>
                <w:b/>
                <w:bCs/>
              </w:rPr>
            </w:pPr>
            <w:bookmarkStart w:id="13" w:name="_Toc201741418"/>
            <w:bookmarkStart w:id="14" w:name="_Toc203133743"/>
            <w:r w:rsidRPr="00854E32">
              <w:rPr>
                <w:b/>
                <w:bCs/>
              </w:rPr>
              <w:t>Data Collection</w:t>
            </w:r>
            <w:bookmarkEnd w:id="13"/>
            <w:bookmarkEnd w:id="14"/>
          </w:p>
        </w:tc>
        <w:tc>
          <w:tcPr>
            <w:tcW w:w="12565" w:type="dxa"/>
            <w:gridSpan w:val="4"/>
            <w:shd w:val="clear" w:color="auto" w:fill="767171" w:themeFill="background2" w:themeFillShade="80"/>
          </w:tcPr>
          <w:p w14:paraId="77FDAE97" w14:textId="77777777" w:rsidR="00E66CA8" w:rsidRPr="009E169D" w:rsidRDefault="00E66CA8">
            <w:pPr>
              <w:rPr>
                <w:rFonts w:asciiTheme="minorHAnsi" w:hAnsiTheme="minorHAnsi" w:cstheme="minorHAnsi"/>
              </w:rPr>
            </w:pPr>
          </w:p>
        </w:tc>
      </w:tr>
      <w:tr w:rsidR="00346102" w14:paraId="742B9C53" w14:textId="77777777" w:rsidTr="00234648">
        <w:trPr>
          <w:trHeight w:val="1135"/>
        </w:trPr>
        <w:tc>
          <w:tcPr>
            <w:tcW w:w="2572" w:type="dxa"/>
            <w:shd w:val="clear" w:color="auto" w:fill="DEFEF1"/>
          </w:tcPr>
          <w:p w14:paraId="28724032" w14:textId="7792BE69" w:rsidR="00346102" w:rsidRPr="00115FEA" w:rsidRDefault="00346102" w:rsidP="00346102">
            <w:r>
              <w:t>F</w:t>
            </w:r>
            <w:r w:rsidRPr="00412A0D">
              <w:t>ilm and capture footage using g</w:t>
            </w:r>
            <w:sdt>
              <w:sdtPr>
                <w:tag w:val="goog_rdk_8"/>
                <w:id w:val="-1368826132"/>
              </w:sdtPr>
              <w:sdtContent/>
            </w:sdt>
            <w:sdt>
              <w:sdtPr>
                <w:tag w:val="goog_rdk_9"/>
                <w:id w:val="-380323864"/>
              </w:sdtPr>
              <w:sdtContent/>
            </w:sdt>
            <w:r w:rsidRPr="00412A0D">
              <w:t>eneric video cameras and storage media</w:t>
            </w:r>
            <w:r>
              <w:t>.</w:t>
            </w:r>
          </w:p>
        </w:tc>
        <w:tc>
          <w:tcPr>
            <w:tcW w:w="3032" w:type="dxa"/>
          </w:tcPr>
          <w:p w14:paraId="421579E2" w14:textId="77777777" w:rsidR="00346102" w:rsidRPr="009E169D" w:rsidRDefault="00346102" w:rsidP="00346102">
            <w:pPr>
              <w:rPr>
                <w:rFonts w:asciiTheme="minorHAnsi" w:hAnsiTheme="minorHAnsi" w:cstheme="minorHAnsi"/>
              </w:rPr>
            </w:pPr>
          </w:p>
        </w:tc>
        <w:tc>
          <w:tcPr>
            <w:tcW w:w="3184" w:type="dxa"/>
          </w:tcPr>
          <w:p w14:paraId="4CF1A406" w14:textId="77777777" w:rsidR="00346102" w:rsidRPr="009E169D" w:rsidRDefault="00346102" w:rsidP="00346102">
            <w:pPr>
              <w:rPr>
                <w:rFonts w:asciiTheme="minorHAnsi" w:hAnsiTheme="minorHAnsi" w:cstheme="minorHAnsi"/>
              </w:rPr>
            </w:pPr>
          </w:p>
        </w:tc>
        <w:tc>
          <w:tcPr>
            <w:tcW w:w="3184" w:type="dxa"/>
          </w:tcPr>
          <w:p w14:paraId="6D2E5A9C" w14:textId="77777777" w:rsidR="00346102" w:rsidRPr="009E169D" w:rsidRDefault="00346102" w:rsidP="00346102">
            <w:pPr>
              <w:rPr>
                <w:rFonts w:asciiTheme="minorHAnsi" w:hAnsiTheme="minorHAnsi" w:cstheme="minorHAnsi"/>
              </w:rPr>
            </w:pPr>
          </w:p>
        </w:tc>
        <w:tc>
          <w:tcPr>
            <w:tcW w:w="3162" w:type="dxa"/>
          </w:tcPr>
          <w:p w14:paraId="26570A1C" w14:textId="77777777" w:rsidR="00346102" w:rsidRPr="009E169D" w:rsidRDefault="00346102" w:rsidP="00346102">
            <w:pPr>
              <w:rPr>
                <w:rFonts w:asciiTheme="minorHAnsi" w:hAnsiTheme="minorHAnsi" w:cstheme="minorHAnsi"/>
              </w:rPr>
            </w:pPr>
          </w:p>
        </w:tc>
      </w:tr>
      <w:tr w:rsidR="00346102" w14:paraId="37117C9D" w14:textId="77777777" w:rsidTr="00234648">
        <w:trPr>
          <w:trHeight w:val="1501"/>
        </w:trPr>
        <w:tc>
          <w:tcPr>
            <w:tcW w:w="2572" w:type="dxa"/>
            <w:shd w:val="clear" w:color="auto" w:fill="DEFEF1"/>
          </w:tcPr>
          <w:p w14:paraId="05EBC630" w14:textId="539FB16A" w:rsidR="00346102" w:rsidRPr="00E26539" w:rsidRDefault="00346102" w:rsidP="00346102">
            <w:r>
              <w:t>Position</w:t>
            </w:r>
            <w:r w:rsidRPr="00412A0D">
              <w:t xml:space="preserve"> </w:t>
            </w:r>
            <w:r>
              <w:t xml:space="preserve">and programme </w:t>
            </w:r>
            <w:r w:rsidRPr="00412A0D">
              <w:t>camera</w:t>
            </w:r>
            <w:r>
              <w:t>/s</w:t>
            </w:r>
            <w:r w:rsidRPr="00412A0D">
              <w:t xml:space="preserve"> </w:t>
            </w:r>
            <w:r>
              <w:t>to optimise video quality, appropriate to the performance context.</w:t>
            </w:r>
          </w:p>
        </w:tc>
        <w:tc>
          <w:tcPr>
            <w:tcW w:w="3032" w:type="dxa"/>
          </w:tcPr>
          <w:p w14:paraId="411EC98C" w14:textId="77777777" w:rsidR="00346102" w:rsidRPr="009E169D" w:rsidRDefault="00346102" w:rsidP="00346102">
            <w:pPr>
              <w:rPr>
                <w:rFonts w:asciiTheme="minorHAnsi" w:hAnsiTheme="minorHAnsi" w:cstheme="minorHAnsi"/>
              </w:rPr>
            </w:pPr>
          </w:p>
        </w:tc>
        <w:tc>
          <w:tcPr>
            <w:tcW w:w="3184" w:type="dxa"/>
          </w:tcPr>
          <w:p w14:paraId="5526DCD8" w14:textId="77777777" w:rsidR="00346102" w:rsidRPr="009E169D" w:rsidRDefault="00346102" w:rsidP="00346102">
            <w:pPr>
              <w:rPr>
                <w:rFonts w:asciiTheme="minorHAnsi" w:hAnsiTheme="minorHAnsi" w:cstheme="minorHAnsi"/>
              </w:rPr>
            </w:pPr>
          </w:p>
        </w:tc>
        <w:tc>
          <w:tcPr>
            <w:tcW w:w="3184" w:type="dxa"/>
          </w:tcPr>
          <w:p w14:paraId="4EF33444" w14:textId="77777777" w:rsidR="00346102" w:rsidRPr="009E169D" w:rsidRDefault="00346102" w:rsidP="00346102">
            <w:pPr>
              <w:rPr>
                <w:rFonts w:asciiTheme="minorHAnsi" w:hAnsiTheme="minorHAnsi" w:cstheme="minorHAnsi"/>
              </w:rPr>
            </w:pPr>
          </w:p>
        </w:tc>
        <w:tc>
          <w:tcPr>
            <w:tcW w:w="3162" w:type="dxa"/>
          </w:tcPr>
          <w:p w14:paraId="632900D3" w14:textId="77777777" w:rsidR="00346102" w:rsidRPr="009E169D" w:rsidRDefault="00346102" w:rsidP="00346102">
            <w:pPr>
              <w:rPr>
                <w:rFonts w:asciiTheme="minorHAnsi" w:hAnsiTheme="minorHAnsi" w:cstheme="minorHAnsi"/>
              </w:rPr>
            </w:pPr>
          </w:p>
        </w:tc>
      </w:tr>
      <w:tr w:rsidR="00346102" w14:paraId="2C78EC4C" w14:textId="77777777" w:rsidTr="00234648">
        <w:trPr>
          <w:trHeight w:val="1501"/>
        </w:trPr>
        <w:tc>
          <w:tcPr>
            <w:tcW w:w="2572" w:type="dxa"/>
            <w:shd w:val="clear" w:color="auto" w:fill="DEFEF1"/>
          </w:tcPr>
          <w:p w14:paraId="05A3EDCB" w14:textId="3065FF4F" w:rsidR="00346102" w:rsidRPr="00463631" w:rsidRDefault="00346102" w:rsidP="00346102">
            <w:r w:rsidRPr="00412A0D">
              <w:t>Develop and use consistent operating procedures for data handling and archiving (file naming protocol</w:t>
            </w:r>
            <w:r>
              <w:t>,</w:t>
            </w:r>
            <w:r w:rsidRPr="00412A0D">
              <w:t xml:space="preserve"> etc</w:t>
            </w:r>
            <w:r>
              <w:t>.</w:t>
            </w:r>
            <w:r w:rsidRPr="00412A0D">
              <w:t>)</w:t>
            </w:r>
            <w:r>
              <w:t>.</w:t>
            </w:r>
          </w:p>
        </w:tc>
        <w:tc>
          <w:tcPr>
            <w:tcW w:w="3032" w:type="dxa"/>
          </w:tcPr>
          <w:p w14:paraId="7CE64136" w14:textId="77777777" w:rsidR="00346102" w:rsidRPr="009E169D" w:rsidRDefault="00346102" w:rsidP="00346102">
            <w:pPr>
              <w:rPr>
                <w:rFonts w:asciiTheme="minorHAnsi" w:hAnsiTheme="minorHAnsi" w:cstheme="minorHAnsi"/>
              </w:rPr>
            </w:pPr>
          </w:p>
        </w:tc>
        <w:tc>
          <w:tcPr>
            <w:tcW w:w="3184" w:type="dxa"/>
          </w:tcPr>
          <w:p w14:paraId="2860A4DD" w14:textId="77777777" w:rsidR="00346102" w:rsidRPr="009E169D" w:rsidRDefault="00346102" w:rsidP="00346102">
            <w:pPr>
              <w:rPr>
                <w:rFonts w:asciiTheme="minorHAnsi" w:hAnsiTheme="minorHAnsi" w:cstheme="minorHAnsi"/>
              </w:rPr>
            </w:pPr>
          </w:p>
        </w:tc>
        <w:tc>
          <w:tcPr>
            <w:tcW w:w="3184" w:type="dxa"/>
          </w:tcPr>
          <w:p w14:paraId="1EA169A9" w14:textId="77777777" w:rsidR="00346102" w:rsidRPr="009E169D" w:rsidRDefault="00346102" w:rsidP="00346102">
            <w:pPr>
              <w:rPr>
                <w:rFonts w:asciiTheme="minorHAnsi" w:hAnsiTheme="minorHAnsi" w:cstheme="minorHAnsi"/>
              </w:rPr>
            </w:pPr>
          </w:p>
        </w:tc>
        <w:tc>
          <w:tcPr>
            <w:tcW w:w="3162" w:type="dxa"/>
          </w:tcPr>
          <w:p w14:paraId="315F34CA" w14:textId="77777777" w:rsidR="00346102" w:rsidRPr="009E169D" w:rsidRDefault="00346102" w:rsidP="00346102">
            <w:pPr>
              <w:rPr>
                <w:rFonts w:asciiTheme="minorHAnsi" w:hAnsiTheme="minorHAnsi" w:cstheme="minorHAnsi"/>
              </w:rPr>
            </w:pPr>
          </w:p>
        </w:tc>
      </w:tr>
      <w:tr w:rsidR="00346102" w14:paraId="5C9F559C" w14:textId="77777777" w:rsidTr="00234648">
        <w:trPr>
          <w:trHeight w:val="701"/>
        </w:trPr>
        <w:tc>
          <w:tcPr>
            <w:tcW w:w="2572" w:type="dxa"/>
            <w:shd w:val="clear" w:color="auto" w:fill="DEFEF1"/>
          </w:tcPr>
          <w:p w14:paraId="4C959716" w14:textId="54003E55" w:rsidR="00346102" w:rsidRPr="009E169D" w:rsidRDefault="00346102" w:rsidP="00346102">
            <w:pPr>
              <w:rPr>
                <w:rFonts w:asciiTheme="minorHAnsi" w:hAnsiTheme="minorHAnsi" w:cstheme="minorHAnsi"/>
              </w:rPr>
            </w:pPr>
            <w:r w:rsidRPr="00412A0D">
              <w:t xml:space="preserve">Design computer-based analysis systems using generic software to systematically code and collect reliable </w:t>
            </w:r>
            <w:r>
              <w:t xml:space="preserve">tactical/technical </w:t>
            </w:r>
            <w:r w:rsidRPr="00412A0D">
              <w:t>performance data over multiple performances</w:t>
            </w:r>
          </w:p>
        </w:tc>
        <w:tc>
          <w:tcPr>
            <w:tcW w:w="3032" w:type="dxa"/>
          </w:tcPr>
          <w:p w14:paraId="21D1F5AB" w14:textId="77777777" w:rsidR="00346102" w:rsidRPr="009E169D" w:rsidRDefault="00346102" w:rsidP="00346102">
            <w:pPr>
              <w:rPr>
                <w:rFonts w:asciiTheme="minorHAnsi" w:hAnsiTheme="minorHAnsi" w:cstheme="minorHAnsi"/>
              </w:rPr>
            </w:pPr>
          </w:p>
        </w:tc>
        <w:tc>
          <w:tcPr>
            <w:tcW w:w="3184" w:type="dxa"/>
          </w:tcPr>
          <w:p w14:paraId="0ECA7053" w14:textId="77777777" w:rsidR="00346102" w:rsidRPr="009E169D" w:rsidRDefault="00346102" w:rsidP="00346102">
            <w:pPr>
              <w:rPr>
                <w:rFonts w:asciiTheme="minorHAnsi" w:hAnsiTheme="minorHAnsi" w:cstheme="minorHAnsi"/>
              </w:rPr>
            </w:pPr>
          </w:p>
        </w:tc>
        <w:tc>
          <w:tcPr>
            <w:tcW w:w="3184" w:type="dxa"/>
          </w:tcPr>
          <w:p w14:paraId="0743D368" w14:textId="77777777" w:rsidR="00346102" w:rsidRPr="009E169D" w:rsidRDefault="00346102" w:rsidP="00346102">
            <w:pPr>
              <w:rPr>
                <w:rFonts w:asciiTheme="minorHAnsi" w:hAnsiTheme="minorHAnsi" w:cstheme="minorHAnsi"/>
              </w:rPr>
            </w:pPr>
          </w:p>
        </w:tc>
        <w:tc>
          <w:tcPr>
            <w:tcW w:w="3162" w:type="dxa"/>
          </w:tcPr>
          <w:p w14:paraId="5011F98C" w14:textId="77777777" w:rsidR="00346102" w:rsidRPr="009E169D" w:rsidRDefault="00346102" w:rsidP="00346102">
            <w:pPr>
              <w:rPr>
                <w:rFonts w:asciiTheme="minorHAnsi" w:hAnsiTheme="minorHAnsi" w:cstheme="minorHAnsi"/>
              </w:rPr>
            </w:pPr>
          </w:p>
        </w:tc>
      </w:tr>
      <w:tr w:rsidR="00346102" w14:paraId="3DFBDCDD" w14:textId="77777777" w:rsidTr="00234648">
        <w:trPr>
          <w:trHeight w:val="1501"/>
        </w:trPr>
        <w:tc>
          <w:tcPr>
            <w:tcW w:w="2572" w:type="dxa"/>
            <w:shd w:val="clear" w:color="auto" w:fill="DEFEF1"/>
          </w:tcPr>
          <w:p w14:paraId="21975609" w14:textId="28642B68" w:rsidR="00346102" w:rsidRPr="003D17EF" w:rsidRDefault="00346102" w:rsidP="00346102">
            <w:r w:rsidRPr="00412A0D">
              <w:lastRenderedPageBreak/>
              <w:t xml:space="preserve">Develop and use real-time data capture and </w:t>
            </w:r>
            <w:r>
              <w:t xml:space="preserve">tactical/technical </w:t>
            </w:r>
            <w:r w:rsidRPr="00412A0D">
              <w:t>analysis systems.</w:t>
            </w:r>
          </w:p>
        </w:tc>
        <w:tc>
          <w:tcPr>
            <w:tcW w:w="3032" w:type="dxa"/>
          </w:tcPr>
          <w:p w14:paraId="45CC5456" w14:textId="77777777" w:rsidR="00346102" w:rsidRPr="009E169D" w:rsidRDefault="00346102" w:rsidP="00346102">
            <w:pPr>
              <w:rPr>
                <w:rFonts w:asciiTheme="minorHAnsi" w:hAnsiTheme="minorHAnsi" w:cstheme="minorHAnsi"/>
              </w:rPr>
            </w:pPr>
          </w:p>
        </w:tc>
        <w:tc>
          <w:tcPr>
            <w:tcW w:w="3184" w:type="dxa"/>
          </w:tcPr>
          <w:p w14:paraId="4ACC4281" w14:textId="77777777" w:rsidR="00346102" w:rsidRPr="009E169D" w:rsidRDefault="00346102" w:rsidP="00346102">
            <w:pPr>
              <w:rPr>
                <w:rFonts w:asciiTheme="minorHAnsi" w:hAnsiTheme="minorHAnsi" w:cstheme="minorHAnsi"/>
              </w:rPr>
            </w:pPr>
          </w:p>
        </w:tc>
        <w:tc>
          <w:tcPr>
            <w:tcW w:w="3184" w:type="dxa"/>
          </w:tcPr>
          <w:p w14:paraId="192031D9" w14:textId="77777777" w:rsidR="00346102" w:rsidRPr="009E169D" w:rsidRDefault="00346102" w:rsidP="00346102">
            <w:pPr>
              <w:rPr>
                <w:rFonts w:asciiTheme="minorHAnsi" w:hAnsiTheme="minorHAnsi" w:cstheme="minorHAnsi"/>
              </w:rPr>
            </w:pPr>
          </w:p>
        </w:tc>
        <w:tc>
          <w:tcPr>
            <w:tcW w:w="3162" w:type="dxa"/>
          </w:tcPr>
          <w:p w14:paraId="0325034A" w14:textId="77777777" w:rsidR="00346102" w:rsidRPr="009E169D" w:rsidRDefault="00346102" w:rsidP="00346102">
            <w:pPr>
              <w:rPr>
                <w:rFonts w:asciiTheme="minorHAnsi" w:hAnsiTheme="minorHAnsi" w:cstheme="minorHAnsi"/>
              </w:rPr>
            </w:pPr>
          </w:p>
        </w:tc>
      </w:tr>
      <w:tr w:rsidR="00346102" w14:paraId="00FFA43E" w14:textId="77777777" w:rsidTr="00234648">
        <w:trPr>
          <w:trHeight w:val="1501"/>
        </w:trPr>
        <w:tc>
          <w:tcPr>
            <w:tcW w:w="2572" w:type="dxa"/>
            <w:shd w:val="clear" w:color="auto" w:fill="DEFEF1"/>
          </w:tcPr>
          <w:p w14:paraId="0D1CAFAD" w14:textId="25E1F72B" w:rsidR="00346102" w:rsidRPr="00394CE3" w:rsidRDefault="00346102" w:rsidP="00346102">
            <w:r w:rsidRPr="00412A0D">
              <w:t>D</w:t>
            </w:r>
            <w:r>
              <w:t>evise d</w:t>
            </w:r>
            <w:r w:rsidRPr="00412A0D">
              <w:t xml:space="preserve">ata handling protocols </w:t>
            </w:r>
            <w:r>
              <w:t xml:space="preserve">that </w:t>
            </w:r>
            <w:r w:rsidRPr="00412A0D">
              <w:t xml:space="preserve">govern </w:t>
            </w:r>
            <w:r>
              <w:t xml:space="preserve">secure </w:t>
            </w:r>
            <w:r w:rsidRPr="00412A0D">
              <w:t>data export and management</w:t>
            </w:r>
            <w:r>
              <w:t xml:space="preserve">, </w:t>
            </w:r>
            <w:r w:rsidRPr="00412A0D">
              <w:t>appropriate to the size of the data set</w:t>
            </w:r>
            <w:r>
              <w:t>.</w:t>
            </w:r>
          </w:p>
        </w:tc>
        <w:tc>
          <w:tcPr>
            <w:tcW w:w="3032" w:type="dxa"/>
          </w:tcPr>
          <w:p w14:paraId="208C2E88" w14:textId="77777777" w:rsidR="00346102" w:rsidRPr="009E169D" w:rsidRDefault="00346102" w:rsidP="00346102">
            <w:pPr>
              <w:rPr>
                <w:rFonts w:asciiTheme="minorHAnsi" w:hAnsiTheme="minorHAnsi" w:cstheme="minorHAnsi"/>
              </w:rPr>
            </w:pPr>
          </w:p>
        </w:tc>
        <w:tc>
          <w:tcPr>
            <w:tcW w:w="3184" w:type="dxa"/>
          </w:tcPr>
          <w:p w14:paraId="3CE1E818" w14:textId="77777777" w:rsidR="00346102" w:rsidRPr="009E169D" w:rsidRDefault="00346102" w:rsidP="00346102">
            <w:pPr>
              <w:rPr>
                <w:rFonts w:asciiTheme="minorHAnsi" w:hAnsiTheme="minorHAnsi" w:cstheme="minorHAnsi"/>
              </w:rPr>
            </w:pPr>
          </w:p>
        </w:tc>
        <w:tc>
          <w:tcPr>
            <w:tcW w:w="3184" w:type="dxa"/>
          </w:tcPr>
          <w:p w14:paraId="4191C35D" w14:textId="77777777" w:rsidR="00346102" w:rsidRPr="009E169D" w:rsidRDefault="00346102" w:rsidP="00346102">
            <w:pPr>
              <w:rPr>
                <w:rFonts w:asciiTheme="minorHAnsi" w:hAnsiTheme="minorHAnsi" w:cstheme="minorHAnsi"/>
              </w:rPr>
            </w:pPr>
          </w:p>
        </w:tc>
        <w:tc>
          <w:tcPr>
            <w:tcW w:w="3162" w:type="dxa"/>
          </w:tcPr>
          <w:p w14:paraId="10009277" w14:textId="77777777" w:rsidR="00346102" w:rsidRPr="009E169D" w:rsidRDefault="00346102" w:rsidP="00346102">
            <w:pPr>
              <w:rPr>
                <w:rFonts w:asciiTheme="minorHAnsi" w:hAnsiTheme="minorHAnsi" w:cstheme="minorHAnsi"/>
              </w:rPr>
            </w:pPr>
          </w:p>
        </w:tc>
      </w:tr>
      <w:tr w:rsidR="00346102" w14:paraId="13B18C5F" w14:textId="77777777" w:rsidTr="00234648">
        <w:trPr>
          <w:trHeight w:val="1501"/>
        </w:trPr>
        <w:tc>
          <w:tcPr>
            <w:tcW w:w="2572" w:type="dxa"/>
            <w:shd w:val="clear" w:color="auto" w:fill="DEFEF1"/>
          </w:tcPr>
          <w:p w14:paraId="18362868" w14:textId="68D403E9" w:rsidR="00346102" w:rsidRPr="00E66CA8" w:rsidRDefault="00346102" w:rsidP="00346102">
            <w:pPr>
              <w:rPr>
                <w:rFonts w:asciiTheme="minorHAnsi" w:hAnsiTheme="minorHAnsi" w:cstheme="minorHAnsi"/>
              </w:rPr>
            </w:pPr>
            <w:r w:rsidRPr="00412A0D">
              <w:t>Manage a hardware and software inventory, equipment and software maintenance, and ongoing readiness for use.</w:t>
            </w:r>
          </w:p>
        </w:tc>
        <w:tc>
          <w:tcPr>
            <w:tcW w:w="3032" w:type="dxa"/>
          </w:tcPr>
          <w:p w14:paraId="70B8DC0B" w14:textId="77777777" w:rsidR="00346102" w:rsidRPr="009E169D" w:rsidRDefault="00346102" w:rsidP="00346102">
            <w:pPr>
              <w:rPr>
                <w:rFonts w:asciiTheme="minorHAnsi" w:hAnsiTheme="minorHAnsi" w:cstheme="minorHAnsi"/>
              </w:rPr>
            </w:pPr>
          </w:p>
        </w:tc>
        <w:tc>
          <w:tcPr>
            <w:tcW w:w="3184" w:type="dxa"/>
          </w:tcPr>
          <w:p w14:paraId="7EDE9006" w14:textId="77777777" w:rsidR="00346102" w:rsidRPr="009E169D" w:rsidRDefault="00346102" w:rsidP="00346102">
            <w:pPr>
              <w:rPr>
                <w:rFonts w:asciiTheme="minorHAnsi" w:hAnsiTheme="minorHAnsi" w:cstheme="minorHAnsi"/>
              </w:rPr>
            </w:pPr>
          </w:p>
        </w:tc>
        <w:tc>
          <w:tcPr>
            <w:tcW w:w="3184" w:type="dxa"/>
          </w:tcPr>
          <w:p w14:paraId="3B48241A" w14:textId="77777777" w:rsidR="00346102" w:rsidRPr="009E169D" w:rsidRDefault="00346102" w:rsidP="00346102">
            <w:pPr>
              <w:rPr>
                <w:rFonts w:asciiTheme="minorHAnsi" w:hAnsiTheme="minorHAnsi" w:cstheme="minorHAnsi"/>
              </w:rPr>
            </w:pPr>
          </w:p>
        </w:tc>
        <w:tc>
          <w:tcPr>
            <w:tcW w:w="3162" w:type="dxa"/>
          </w:tcPr>
          <w:p w14:paraId="599DBEE7" w14:textId="77777777" w:rsidR="00346102" w:rsidRPr="009E169D" w:rsidRDefault="00346102" w:rsidP="00346102">
            <w:pPr>
              <w:rPr>
                <w:rFonts w:asciiTheme="minorHAnsi" w:hAnsiTheme="minorHAnsi" w:cstheme="minorHAnsi"/>
              </w:rPr>
            </w:pPr>
          </w:p>
        </w:tc>
      </w:tr>
      <w:tr w:rsidR="00DA1800" w14:paraId="45D79F25" w14:textId="77777777" w:rsidTr="00234648">
        <w:trPr>
          <w:trHeight w:val="559"/>
        </w:trPr>
        <w:tc>
          <w:tcPr>
            <w:tcW w:w="2572" w:type="dxa"/>
            <w:shd w:val="clear" w:color="auto" w:fill="DEFEF1"/>
          </w:tcPr>
          <w:p w14:paraId="37133538" w14:textId="6CBC47ED" w:rsidR="00DA1800" w:rsidRPr="00DA1800" w:rsidRDefault="00DA1800" w:rsidP="00E66CA8">
            <w:pPr>
              <w:rPr>
                <w:b/>
                <w:bCs/>
              </w:rPr>
            </w:pPr>
            <w:r w:rsidRPr="00DA1800">
              <w:rPr>
                <w:b/>
                <w:bCs/>
              </w:rPr>
              <w:t>Data Management and Analysis</w:t>
            </w:r>
          </w:p>
        </w:tc>
        <w:tc>
          <w:tcPr>
            <w:tcW w:w="12565" w:type="dxa"/>
            <w:gridSpan w:val="4"/>
            <w:shd w:val="clear" w:color="auto" w:fill="767171" w:themeFill="background2" w:themeFillShade="80"/>
          </w:tcPr>
          <w:p w14:paraId="09D18493" w14:textId="77777777" w:rsidR="00DA1800" w:rsidRPr="009E169D" w:rsidRDefault="00DA1800">
            <w:pPr>
              <w:rPr>
                <w:rFonts w:asciiTheme="minorHAnsi" w:hAnsiTheme="minorHAnsi" w:cstheme="minorHAnsi"/>
              </w:rPr>
            </w:pPr>
          </w:p>
        </w:tc>
      </w:tr>
      <w:tr w:rsidR="007A156E" w14:paraId="6F259BFC" w14:textId="77777777" w:rsidTr="00234648">
        <w:trPr>
          <w:trHeight w:val="1501"/>
        </w:trPr>
        <w:tc>
          <w:tcPr>
            <w:tcW w:w="2572" w:type="dxa"/>
            <w:shd w:val="clear" w:color="auto" w:fill="DEFEF1"/>
          </w:tcPr>
          <w:p w14:paraId="7C011A91" w14:textId="6AFCB7B4" w:rsidR="007A156E" w:rsidRPr="00412A0D" w:rsidRDefault="007A156E" w:rsidP="007A156E">
            <w:r w:rsidRPr="00412A0D">
              <w:t>Devise protocols to verify data, clean data and integrate data sets from various sources where appropriate.</w:t>
            </w:r>
          </w:p>
        </w:tc>
        <w:tc>
          <w:tcPr>
            <w:tcW w:w="3032" w:type="dxa"/>
          </w:tcPr>
          <w:p w14:paraId="51651B7E" w14:textId="77777777" w:rsidR="007A156E" w:rsidRPr="009E169D" w:rsidRDefault="007A156E" w:rsidP="007A156E">
            <w:pPr>
              <w:rPr>
                <w:rFonts w:asciiTheme="minorHAnsi" w:hAnsiTheme="minorHAnsi" w:cstheme="minorHAnsi"/>
              </w:rPr>
            </w:pPr>
          </w:p>
        </w:tc>
        <w:tc>
          <w:tcPr>
            <w:tcW w:w="3184" w:type="dxa"/>
          </w:tcPr>
          <w:p w14:paraId="2EDCA37D" w14:textId="77777777" w:rsidR="007A156E" w:rsidRPr="009E169D" w:rsidRDefault="007A156E" w:rsidP="007A156E">
            <w:pPr>
              <w:rPr>
                <w:rFonts w:asciiTheme="minorHAnsi" w:hAnsiTheme="minorHAnsi" w:cstheme="minorHAnsi"/>
              </w:rPr>
            </w:pPr>
          </w:p>
        </w:tc>
        <w:tc>
          <w:tcPr>
            <w:tcW w:w="3184" w:type="dxa"/>
          </w:tcPr>
          <w:p w14:paraId="6178CFC5" w14:textId="77777777" w:rsidR="007A156E" w:rsidRPr="009E169D" w:rsidRDefault="007A156E" w:rsidP="007A156E">
            <w:pPr>
              <w:rPr>
                <w:rFonts w:asciiTheme="minorHAnsi" w:hAnsiTheme="minorHAnsi" w:cstheme="minorHAnsi"/>
              </w:rPr>
            </w:pPr>
          </w:p>
        </w:tc>
        <w:tc>
          <w:tcPr>
            <w:tcW w:w="3162" w:type="dxa"/>
          </w:tcPr>
          <w:p w14:paraId="72C79ED7" w14:textId="77777777" w:rsidR="007A156E" w:rsidRPr="009E169D" w:rsidRDefault="007A156E" w:rsidP="007A156E">
            <w:pPr>
              <w:rPr>
                <w:rFonts w:asciiTheme="minorHAnsi" w:hAnsiTheme="minorHAnsi" w:cstheme="minorHAnsi"/>
              </w:rPr>
            </w:pPr>
          </w:p>
        </w:tc>
      </w:tr>
      <w:tr w:rsidR="007A156E" w14:paraId="6948408A" w14:textId="77777777" w:rsidTr="00234648">
        <w:trPr>
          <w:trHeight w:val="1501"/>
        </w:trPr>
        <w:tc>
          <w:tcPr>
            <w:tcW w:w="2572" w:type="dxa"/>
            <w:shd w:val="clear" w:color="auto" w:fill="DEFEF1"/>
          </w:tcPr>
          <w:p w14:paraId="10DDF262" w14:textId="00AD8502" w:rsidR="007A156E" w:rsidRPr="00412A0D" w:rsidRDefault="007A156E" w:rsidP="007A156E">
            <w:r w:rsidRPr="00412A0D">
              <w:t>Select statistical techniques and applications to manipulate and interrogate data at a level appropriate to analyst expertise and the performance environment.</w:t>
            </w:r>
          </w:p>
        </w:tc>
        <w:tc>
          <w:tcPr>
            <w:tcW w:w="3032" w:type="dxa"/>
          </w:tcPr>
          <w:p w14:paraId="2DA8595E" w14:textId="77777777" w:rsidR="007A156E" w:rsidRPr="009E169D" w:rsidRDefault="007A156E" w:rsidP="007A156E">
            <w:pPr>
              <w:rPr>
                <w:rFonts w:asciiTheme="minorHAnsi" w:hAnsiTheme="minorHAnsi" w:cstheme="minorHAnsi"/>
              </w:rPr>
            </w:pPr>
          </w:p>
        </w:tc>
        <w:tc>
          <w:tcPr>
            <w:tcW w:w="3184" w:type="dxa"/>
          </w:tcPr>
          <w:p w14:paraId="2E7934BB" w14:textId="77777777" w:rsidR="007A156E" w:rsidRPr="009E169D" w:rsidRDefault="007A156E" w:rsidP="007A156E">
            <w:pPr>
              <w:rPr>
                <w:rFonts w:asciiTheme="minorHAnsi" w:hAnsiTheme="minorHAnsi" w:cstheme="minorHAnsi"/>
              </w:rPr>
            </w:pPr>
          </w:p>
        </w:tc>
        <w:tc>
          <w:tcPr>
            <w:tcW w:w="3184" w:type="dxa"/>
          </w:tcPr>
          <w:p w14:paraId="7AE8ABA4" w14:textId="77777777" w:rsidR="007A156E" w:rsidRPr="009E169D" w:rsidRDefault="007A156E" w:rsidP="007A156E">
            <w:pPr>
              <w:rPr>
                <w:rFonts w:asciiTheme="minorHAnsi" w:hAnsiTheme="minorHAnsi" w:cstheme="minorHAnsi"/>
              </w:rPr>
            </w:pPr>
          </w:p>
        </w:tc>
        <w:tc>
          <w:tcPr>
            <w:tcW w:w="3162" w:type="dxa"/>
          </w:tcPr>
          <w:p w14:paraId="4B0DBE3E" w14:textId="77777777" w:rsidR="007A156E" w:rsidRPr="009E169D" w:rsidRDefault="007A156E" w:rsidP="007A156E">
            <w:pPr>
              <w:rPr>
                <w:rFonts w:asciiTheme="minorHAnsi" w:hAnsiTheme="minorHAnsi" w:cstheme="minorHAnsi"/>
              </w:rPr>
            </w:pPr>
          </w:p>
        </w:tc>
      </w:tr>
      <w:tr w:rsidR="007A156E" w14:paraId="0499E933" w14:textId="77777777" w:rsidTr="00234648">
        <w:trPr>
          <w:trHeight w:val="1170"/>
        </w:trPr>
        <w:tc>
          <w:tcPr>
            <w:tcW w:w="2572" w:type="dxa"/>
            <w:shd w:val="clear" w:color="auto" w:fill="DEFEF1"/>
          </w:tcPr>
          <w:p w14:paraId="13E0DD2E" w14:textId="38A12791" w:rsidR="007A156E" w:rsidRPr="00412A0D" w:rsidRDefault="007A156E" w:rsidP="007A156E">
            <w:r w:rsidRPr="00412A0D">
              <w:lastRenderedPageBreak/>
              <w:t>Filter findings in the context of performance questions and operational priorities.</w:t>
            </w:r>
          </w:p>
        </w:tc>
        <w:tc>
          <w:tcPr>
            <w:tcW w:w="3032" w:type="dxa"/>
          </w:tcPr>
          <w:p w14:paraId="3491E888" w14:textId="77777777" w:rsidR="007A156E" w:rsidRPr="009E169D" w:rsidRDefault="007A156E" w:rsidP="007A156E">
            <w:pPr>
              <w:rPr>
                <w:rFonts w:asciiTheme="minorHAnsi" w:hAnsiTheme="minorHAnsi" w:cstheme="minorHAnsi"/>
              </w:rPr>
            </w:pPr>
          </w:p>
        </w:tc>
        <w:tc>
          <w:tcPr>
            <w:tcW w:w="3184" w:type="dxa"/>
          </w:tcPr>
          <w:p w14:paraId="5C92736F" w14:textId="77777777" w:rsidR="007A156E" w:rsidRPr="009E169D" w:rsidRDefault="007A156E" w:rsidP="007A156E">
            <w:pPr>
              <w:rPr>
                <w:rFonts w:asciiTheme="minorHAnsi" w:hAnsiTheme="minorHAnsi" w:cstheme="minorHAnsi"/>
              </w:rPr>
            </w:pPr>
          </w:p>
        </w:tc>
        <w:tc>
          <w:tcPr>
            <w:tcW w:w="3184" w:type="dxa"/>
          </w:tcPr>
          <w:p w14:paraId="796354D8" w14:textId="77777777" w:rsidR="007A156E" w:rsidRPr="009E169D" w:rsidRDefault="007A156E" w:rsidP="007A156E">
            <w:pPr>
              <w:rPr>
                <w:rFonts w:asciiTheme="minorHAnsi" w:hAnsiTheme="minorHAnsi" w:cstheme="minorHAnsi"/>
              </w:rPr>
            </w:pPr>
          </w:p>
        </w:tc>
        <w:tc>
          <w:tcPr>
            <w:tcW w:w="3162" w:type="dxa"/>
          </w:tcPr>
          <w:p w14:paraId="72BAD568" w14:textId="77777777" w:rsidR="007A156E" w:rsidRPr="009E169D" w:rsidRDefault="007A156E" w:rsidP="007A156E">
            <w:pPr>
              <w:rPr>
                <w:rFonts w:asciiTheme="minorHAnsi" w:hAnsiTheme="minorHAnsi" w:cstheme="minorHAnsi"/>
              </w:rPr>
            </w:pPr>
          </w:p>
        </w:tc>
      </w:tr>
      <w:tr w:rsidR="007A156E" w14:paraId="29F10D58" w14:textId="77777777" w:rsidTr="00234648">
        <w:trPr>
          <w:trHeight w:val="1501"/>
        </w:trPr>
        <w:tc>
          <w:tcPr>
            <w:tcW w:w="2572" w:type="dxa"/>
            <w:shd w:val="clear" w:color="auto" w:fill="DEFEF1"/>
          </w:tcPr>
          <w:p w14:paraId="1F940B18" w14:textId="232FFEC3" w:rsidR="007A156E" w:rsidRPr="00412A0D" w:rsidRDefault="007A156E" w:rsidP="007A156E">
            <w:r w:rsidRPr="00412A0D">
              <w:t xml:space="preserve">Use data visualisation applications to create performance profiles which can facilitate further interpretation and co-creation of knowledge by key stakeholders, including an assessment of the context and stability of data. </w:t>
            </w:r>
          </w:p>
        </w:tc>
        <w:tc>
          <w:tcPr>
            <w:tcW w:w="3032" w:type="dxa"/>
          </w:tcPr>
          <w:p w14:paraId="0D7A48BA" w14:textId="77777777" w:rsidR="007A156E" w:rsidRPr="009E169D" w:rsidRDefault="007A156E" w:rsidP="007A156E">
            <w:pPr>
              <w:rPr>
                <w:rFonts w:asciiTheme="minorHAnsi" w:hAnsiTheme="minorHAnsi" w:cstheme="minorHAnsi"/>
              </w:rPr>
            </w:pPr>
          </w:p>
        </w:tc>
        <w:tc>
          <w:tcPr>
            <w:tcW w:w="3184" w:type="dxa"/>
          </w:tcPr>
          <w:p w14:paraId="2744B31B" w14:textId="77777777" w:rsidR="007A156E" w:rsidRPr="009E169D" w:rsidRDefault="007A156E" w:rsidP="007A156E">
            <w:pPr>
              <w:rPr>
                <w:rFonts w:asciiTheme="minorHAnsi" w:hAnsiTheme="minorHAnsi" w:cstheme="minorHAnsi"/>
              </w:rPr>
            </w:pPr>
          </w:p>
        </w:tc>
        <w:tc>
          <w:tcPr>
            <w:tcW w:w="3184" w:type="dxa"/>
          </w:tcPr>
          <w:p w14:paraId="1197DABE" w14:textId="77777777" w:rsidR="007A156E" w:rsidRPr="009E169D" w:rsidRDefault="007A156E" w:rsidP="007A156E">
            <w:pPr>
              <w:rPr>
                <w:rFonts w:asciiTheme="minorHAnsi" w:hAnsiTheme="minorHAnsi" w:cstheme="minorHAnsi"/>
              </w:rPr>
            </w:pPr>
          </w:p>
        </w:tc>
        <w:tc>
          <w:tcPr>
            <w:tcW w:w="3162" w:type="dxa"/>
          </w:tcPr>
          <w:p w14:paraId="09AF6CE4" w14:textId="77777777" w:rsidR="007A156E" w:rsidRPr="009E169D" w:rsidRDefault="007A156E" w:rsidP="007A156E">
            <w:pPr>
              <w:rPr>
                <w:rFonts w:asciiTheme="minorHAnsi" w:hAnsiTheme="minorHAnsi" w:cstheme="minorHAnsi"/>
              </w:rPr>
            </w:pPr>
          </w:p>
        </w:tc>
      </w:tr>
      <w:tr w:rsidR="007A156E" w14:paraId="4478C912" w14:textId="77777777" w:rsidTr="00234648">
        <w:trPr>
          <w:trHeight w:val="1501"/>
        </w:trPr>
        <w:tc>
          <w:tcPr>
            <w:tcW w:w="2572" w:type="dxa"/>
            <w:shd w:val="clear" w:color="auto" w:fill="DEFEF1"/>
          </w:tcPr>
          <w:p w14:paraId="40605422" w14:textId="469DFBEC" w:rsidR="007A156E" w:rsidRPr="00412A0D" w:rsidRDefault="007A156E" w:rsidP="007A156E">
            <w:r w:rsidRPr="00412A0D">
              <w:t>Manage access to and sharing of data with stakeholders</w:t>
            </w:r>
            <w:r>
              <w:t>,</w:t>
            </w:r>
            <w:r w:rsidRPr="00412A0D">
              <w:t xml:space="preserve"> upskilling stakeholders on software applications where necessary</w:t>
            </w:r>
            <w:r>
              <w:t>.</w:t>
            </w:r>
          </w:p>
        </w:tc>
        <w:tc>
          <w:tcPr>
            <w:tcW w:w="3032" w:type="dxa"/>
          </w:tcPr>
          <w:p w14:paraId="4A887A50" w14:textId="77777777" w:rsidR="007A156E" w:rsidRPr="009E169D" w:rsidRDefault="007A156E" w:rsidP="007A156E">
            <w:pPr>
              <w:rPr>
                <w:rFonts w:asciiTheme="minorHAnsi" w:hAnsiTheme="minorHAnsi" w:cstheme="minorHAnsi"/>
              </w:rPr>
            </w:pPr>
          </w:p>
        </w:tc>
        <w:tc>
          <w:tcPr>
            <w:tcW w:w="3184" w:type="dxa"/>
          </w:tcPr>
          <w:p w14:paraId="70C9205B" w14:textId="77777777" w:rsidR="007A156E" w:rsidRPr="009E169D" w:rsidRDefault="007A156E" w:rsidP="007A156E">
            <w:pPr>
              <w:rPr>
                <w:rFonts w:asciiTheme="minorHAnsi" w:hAnsiTheme="minorHAnsi" w:cstheme="minorHAnsi"/>
              </w:rPr>
            </w:pPr>
          </w:p>
        </w:tc>
        <w:tc>
          <w:tcPr>
            <w:tcW w:w="3184" w:type="dxa"/>
          </w:tcPr>
          <w:p w14:paraId="6EEB4655" w14:textId="77777777" w:rsidR="007A156E" w:rsidRPr="009E169D" w:rsidRDefault="007A156E" w:rsidP="007A156E">
            <w:pPr>
              <w:rPr>
                <w:rFonts w:asciiTheme="minorHAnsi" w:hAnsiTheme="minorHAnsi" w:cstheme="minorHAnsi"/>
              </w:rPr>
            </w:pPr>
          </w:p>
        </w:tc>
        <w:tc>
          <w:tcPr>
            <w:tcW w:w="3162" w:type="dxa"/>
          </w:tcPr>
          <w:p w14:paraId="52F60DB5" w14:textId="77777777" w:rsidR="007A156E" w:rsidRPr="009E169D" w:rsidRDefault="007A156E" w:rsidP="007A156E">
            <w:pPr>
              <w:rPr>
                <w:rFonts w:asciiTheme="minorHAnsi" w:hAnsiTheme="minorHAnsi" w:cstheme="minorHAnsi"/>
              </w:rPr>
            </w:pPr>
          </w:p>
        </w:tc>
      </w:tr>
      <w:tr w:rsidR="00800CC3" w14:paraId="1201276E" w14:textId="77777777" w:rsidTr="00234648">
        <w:trPr>
          <w:trHeight w:val="496"/>
        </w:trPr>
        <w:tc>
          <w:tcPr>
            <w:tcW w:w="2572" w:type="dxa"/>
            <w:shd w:val="clear" w:color="auto" w:fill="DEFEF1"/>
          </w:tcPr>
          <w:p w14:paraId="68C69C17" w14:textId="20AEF0F0" w:rsidR="00800CC3" w:rsidRPr="00800CC3" w:rsidRDefault="00800CC3" w:rsidP="00E66CA8">
            <w:pPr>
              <w:rPr>
                <w:b/>
                <w:bCs/>
              </w:rPr>
            </w:pPr>
            <w:r w:rsidRPr="00800CC3">
              <w:rPr>
                <w:b/>
                <w:bCs/>
              </w:rPr>
              <w:t>Data Translation</w:t>
            </w:r>
          </w:p>
        </w:tc>
        <w:tc>
          <w:tcPr>
            <w:tcW w:w="12565" w:type="dxa"/>
            <w:gridSpan w:val="4"/>
            <w:shd w:val="clear" w:color="auto" w:fill="767171" w:themeFill="background2" w:themeFillShade="80"/>
          </w:tcPr>
          <w:p w14:paraId="376753A8" w14:textId="77777777" w:rsidR="00800CC3" w:rsidRPr="009E169D" w:rsidRDefault="00800CC3">
            <w:pPr>
              <w:rPr>
                <w:rFonts w:asciiTheme="minorHAnsi" w:hAnsiTheme="minorHAnsi" w:cstheme="minorHAnsi"/>
              </w:rPr>
            </w:pPr>
          </w:p>
        </w:tc>
      </w:tr>
      <w:tr w:rsidR="00675A4A" w14:paraId="131825BE" w14:textId="77777777" w:rsidTr="00234648">
        <w:trPr>
          <w:trHeight w:val="1501"/>
        </w:trPr>
        <w:tc>
          <w:tcPr>
            <w:tcW w:w="2572" w:type="dxa"/>
            <w:shd w:val="clear" w:color="auto" w:fill="DEFEF1"/>
          </w:tcPr>
          <w:p w14:paraId="515260CE" w14:textId="6218725A" w:rsidR="00675A4A" w:rsidRPr="00412A0D" w:rsidRDefault="00675A4A" w:rsidP="00675A4A">
            <w:r>
              <w:t>F</w:t>
            </w:r>
            <w:r w:rsidRPr="00412A0D">
              <w:t>acilitate the delivery of live data and insight to stakeholders</w:t>
            </w:r>
            <w:r>
              <w:t>, using</w:t>
            </w:r>
            <w:r w:rsidRPr="00412A0D">
              <w:t xml:space="preserve"> software platforms where appropriate.</w:t>
            </w:r>
          </w:p>
        </w:tc>
        <w:tc>
          <w:tcPr>
            <w:tcW w:w="3032" w:type="dxa"/>
          </w:tcPr>
          <w:p w14:paraId="6058A15D" w14:textId="77777777" w:rsidR="00675A4A" w:rsidRPr="009E169D" w:rsidRDefault="00675A4A" w:rsidP="00675A4A">
            <w:pPr>
              <w:rPr>
                <w:rFonts w:asciiTheme="minorHAnsi" w:hAnsiTheme="minorHAnsi" w:cstheme="minorHAnsi"/>
              </w:rPr>
            </w:pPr>
          </w:p>
        </w:tc>
        <w:tc>
          <w:tcPr>
            <w:tcW w:w="3184" w:type="dxa"/>
          </w:tcPr>
          <w:p w14:paraId="43336785" w14:textId="77777777" w:rsidR="00675A4A" w:rsidRPr="009E169D" w:rsidRDefault="00675A4A" w:rsidP="00675A4A">
            <w:pPr>
              <w:rPr>
                <w:rFonts w:asciiTheme="minorHAnsi" w:hAnsiTheme="minorHAnsi" w:cstheme="minorHAnsi"/>
              </w:rPr>
            </w:pPr>
          </w:p>
        </w:tc>
        <w:tc>
          <w:tcPr>
            <w:tcW w:w="3184" w:type="dxa"/>
          </w:tcPr>
          <w:p w14:paraId="26172106" w14:textId="77777777" w:rsidR="00675A4A" w:rsidRPr="009E169D" w:rsidRDefault="00675A4A" w:rsidP="00675A4A">
            <w:pPr>
              <w:rPr>
                <w:rFonts w:asciiTheme="minorHAnsi" w:hAnsiTheme="minorHAnsi" w:cstheme="minorHAnsi"/>
              </w:rPr>
            </w:pPr>
          </w:p>
        </w:tc>
        <w:tc>
          <w:tcPr>
            <w:tcW w:w="3162" w:type="dxa"/>
          </w:tcPr>
          <w:p w14:paraId="605AB680" w14:textId="77777777" w:rsidR="00675A4A" w:rsidRPr="009E169D" w:rsidRDefault="00675A4A" w:rsidP="00675A4A">
            <w:pPr>
              <w:rPr>
                <w:rFonts w:asciiTheme="minorHAnsi" w:hAnsiTheme="minorHAnsi" w:cstheme="minorHAnsi"/>
              </w:rPr>
            </w:pPr>
          </w:p>
        </w:tc>
      </w:tr>
      <w:tr w:rsidR="00675A4A" w14:paraId="1AEFF499" w14:textId="77777777" w:rsidTr="00234648">
        <w:trPr>
          <w:trHeight w:val="1501"/>
        </w:trPr>
        <w:tc>
          <w:tcPr>
            <w:tcW w:w="2572" w:type="dxa"/>
            <w:shd w:val="clear" w:color="auto" w:fill="DEFEF1"/>
          </w:tcPr>
          <w:p w14:paraId="7A076D70" w14:textId="7D8425E9" w:rsidR="00675A4A" w:rsidRPr="00412A0D" w:rsidRDefault="00675A4A" w:rsidP="00675A4A">
            <w:r>
              <w:t>C</w:t>
            </w:r>
            <w:r w:rsidRPr="00412A0D">
              <w:t>reate animations which can facilitate translation, storytelling</w:t>
            </w:r>
            <w:r w:rsidRPr="00412A0D">
              <w:rPr>
                <w:color w:val="FF0000"/>
              </w:rPr>
              <w:t xml:space="preserve"> </w:t>
            </w:r>
            <w:r w:rsidRPr="00412A0D">
              <w:t>and delivery of coaching messages to specific audiences.</w:t>
            </w:r>
          </w:p>
        </w:tc>
        <w:tc>
          <w:tcPr>
            <w:tcW w:w="3032" w:type="dxa"/>
          </w:tcPr>
          <w:p w14:paraId="09FE6304" w14:textId="77777777" w:rsidR="00675A4A" w:rsidRPr="009E169D" w:rsidRDefault="00675A4A" w:rsidP="00675A4A">
            <w:pPr>
              <w:rPr>
                <w:rFonts w:asciiTheme="minorHAnsi" w:hAnsiTheme="minorHAnsi" w:cstheme="minorHAnsi"/>
              </w:rPr>
            </w:pPr>
          </w:p>
        </w:tc>
        <w:tc>
          <w:tcPr>
            <w:tcW w:w="3184" w:type="dxa"/>
          </w:tcPr>
          <w:p w14:paraId="7F2957B5" w14:textId="77777777" w:rsidR="00675A4A" w:rsidRPr="009E169D" w:rsidRDefault="00675A4A" w:rsidP="00675A4A">
            <w:pPr>
              <w:rPr>
                <w:rFonts w:asciiTheme="minorHAnsi" w:hAnsiTheme="minorHAnsi" w:cstheme="minorHAnsi"/>
              </w:rPr>
            </w:pPr>
          </w:p>
        </w:tc>
        <w:tc>
          <w:tcPr>
            <w:tcW w:w="3184" w:type="dxa"/>
          </w:tcPr>
          <w:p w14:paraId="7016B0FD" w14:textId="77777777" w:rsidR="00675A4A" w:rsidRPr="009E169D" w:rsidRDefault="00675A4A" w:rsidP="00675A4A">
            <w:pPr>
              <w:rPr>
                <w:rFonts w:asciiTheme="minorHAnsi" w:hAnsiTheme="minorHAnsi" w:cstheme="minorHAnsi"/>
              </w:rPr>
            </w:pPr>
          </w:p>
        </w:tc>
        <w:tc>
          <w:tcPr>
            <w:tcW w:w="3162" w:type="dxa"/>
          </w:tcPr>
          <w:p w14:paraId="3190CC07" w14:textId="77777777" w:rsidR="00675A4A" w:rsidRPr="009E169D" w:rsidRDefault="00675A4A" w:rsidP="00675A4A">
            <w:pPr>
              <w:rPr>
                <w:rFonts w:asciiTheme="minorHAnsi" w:hAnsiTheme="minorHAnsi" w:cstheme="minorHAnsi"/>
              </w:rPr>
            </w:pPr>
          </w:p>
        </w:tc>
      </w:tr>
      <w:tr w:rsidR="00675A4A" w14:paraId="6BA3C3D4" w14:textId="77777777" w:rsidTr="00234648">
        <w:trPr>
          <w:trHeight w:val="1501"/>
        </w:trPr>
        <w:tc>
          <w:tcPr>
            <w:tcW w:w="2572" w:type="dxa"/>
            <w:shd w:val="clear" w:color="auto" w:fill="DEFEF1"/>
          </w:tcPr>
          <w:p w14:paraId="02875313" w14:textId="4E0D54E5" w:rsidR="00675A4A" w:rsidRPr="00412A0D" w:rsidRDefault="00675A4A" w:rsidP="00675A4A">
            <w:r>
              <w:lastRenderedPageBreak/>
              <w:t>E</w:t>
            </w:r>
            <w:r w:rsidRPr="00412A0D">
              <w:t xml:space="preserve">dit, annotate and </w:t>
            </w:r>
            <w:proofErr w:type="spellStart"/>
            <w:r w:rsidRPr="00412A0D">
              <w:t>telestrate</w:t>
            </w:r>
            <w:proofErr w:type="spellEnd"/>
            <w:r w:rsidRPr="00412A0D">
              <w:t xml:space="preserve"> video presentations </w:t>
            </w:r>
            <w:r>
              <w:t xml:space="preserve">to </w:t>
            </w:r>
            <w:r w:rsidRPr="00412A0D">
              <w:t>facilitate translation, storytelling</w:t>
            </w:r>
            <w:r w:rsidRPr="00412A0D">
              <w:rPr>
                <w:color w:val="FF0000"/>
              </w:rPr>
              <w:t xml:space="preserve"> </w:t>
            </w:r>
            <w:r w:rsidRPr="00412A0D">
              <w:t xml:space="preserve">and delivery of coaching messages </w:t>
            </w:r>
            <w:r>
              <w:t>to</w:t>
            </w:r>
            <w:r w:rsidRPr="00412A0D">
              <w:t xml:space="preserve"> specific audiences.</w:t>
            </w:r>
          </w:p>
        </w:tc>
        <w:tc>
          <w:tcPr>
            <w:tcW w:w="3032" w:type="dxa"/>
          </w:tcPr>
          <w:p w14:paraId="1C8AA9F1" w14:textId="77777777" w:rsidR="00675A4A" w:rsidRPr="009E169D" w:rsidRDefault="00675A4A" w:rsidP="00675A4A">
            <w:pPr>
              <w:rPr>
                <w:rFonts w:asciiTheme="minorHAnsi" w:hAnsiTheme="minorHAnsi" w:cstheme="minorHAnsi"/>
              </w:rPr>
            </w:pPr>
          </w:p>
        </w:tc>
        <w:tc>
          <w:tcPr>
            <w:tcW w:w="3184" w:type="dxa"/>
          </w:tcPr>
          <w:p w14:paraId="0EA63236" w14:textId="77777777" w:rsidR="00675A4A" w:rsidRPr="009E169D" w:rsidRDefault="00675A4A" w:rsidP="00675A4A">
            <w:pPr>
              <w:rPr>
                <w:rFonts w:asciiTheme="minorHAnsi" w:hAnsiTheme="minorHAnsi" w:cstheme="minorHAnsi"/>
              </w:rPr>
            </w:pPr>
          </w:p>
        </w:tc>
        <w:tc>
          <w:tcPr>
            <w:tcW w:w="3184" w:type="dxa"/>
          </w:tcPr>
          <w:p w14:paraId="18E0F9D1" w14:textId="77777777" w:rsidR="00675A4A" w:rsidRPr="009E169D" w:rsidRDefault="00675A4A" w:rsidP="00675A4A">
            <w:pPr>
              <w:rPr>
                <w:rFonts w:asciiTheme="minorHAnsi" w:hAnsiTheme="minorHAnsi" w:cstheme="minorHAnsi"/>
              </w:rPr>
            </w:pPr>
          </w:p>
        </w:tc>
        <w:tc>
          <w:tcPr>
            <w:tcW w:w="3162" w:type="dxa"/>
          </w:tcPr>
          <w:p w14:paraId="09DC833F" w14:textId="77777777" w:rsidR="00675A4A" w:rsidRPr="009E169D" w:rsidRDefault="00675A4A" w:rsidP="00675A4A">
            <w:pPr>
              <w:rPr>
                <w:rFonts w:asciiTheme="minorHAnsi" w:hAnsiTheme="minorHAnsi" w:cstheme="minorHAnsi"/>
              </w:rPr>
            </w:pPr>
          </w:p>
        </w:tc>
      </w:tr>
      <w:tr w:rsidR="00675A4A" w14:paraId="08990573" w14:textId="77777777" w:rsidTr="00234648">
        <w:trPr>
          <w:trHeight w:val="1355"/>
        </w:trPr>
        <w:tc>
          <w:tcPr>
            <w:tcW w:w="2572" w:type="dxa"/>
            <w:shd w:val="clear" w:color="auto" w:fill="DEFEF1"/>
          </w:tcPr>
          <w:p w14:paraId="049C81D9" w14:textId="45BD46B6" w:rsidR="00675A4A" w:rsidRPr="00412A0D" w:rsidRDefault="00675A4A" w:rsidP="00675A4A">
            <w:r>
              <w:t>Deploy</w:t>
            </w:r>
            <w:r w:rsidRPr="00412A0D">
              <w:t xml:space="preserve"> digital tools and platforms to design and scaffold engaging learning opportunities for specific audiences.</w:t>
            </w:r>
          </w:p>
        </w:tc>
        <w:tc>
          <w:tcPr>
            <w:tcW w:w="3032" w:type="dxa"/>
          </w:tcPr>
          <w:p w14:paraId="032E0F9E" w14:textId="77777777" w:rsidR="00675A4A" w:rsidRPr="009E169D" w:rsidRDefault="00675A4A" w:rsidP="00675A4A">
            <w:pPr>
              <w:rPr>
                <w:rFonts w:asciiTheme="minorHAnsi" w:hAnsiTheme="minorHAnsi" w:cstheme="minorHAnsi"/>
              </w:rPr>
            </w:pPr>
          </w:p>
        </w:tc>
        <w:tc>
          <w:tcPr>
            <w:tcW w:w="3184" w:type="dxa"/>
          </w:tcPr>
          <w:p w14:paraId="1919D334" w14:textId="77777777" w:rsidR="00675A4A" w:rsidRPr="009E169D" w:rsidRDefault="00675A4A" w:rsidP="00675A4A">
            <w:pPr>
              <w:rPr>
                <w:rFonts w:asciiTheme="minorHAnsi" w:hAnsiTheme="minorHAnsi" w:cstheme="minorHAnsi"/>
              </w:rPr>
            </w:pPr>
          </w:p>
        </w:tc>
        <w:tc>
          <w:tcPr>
            <w:tcW w:w="3184" w:type="dxa"/>
          </w:tcPr>
          <w:p w14:paraId="0EC82B37" w14:textId="77777777" w:rsidR="00675A4A" w:rsidRPr="009E169D" w:rsidRDefault="00675A4A" w:rsidP="00675A4A">
            <w:pPr>
              <w:rPr>
                <w:rFonts w:asciiTheme="minorHAnsi" w:hAnsiTheme="minorHAnsi" w:cstheme="minorHAnsi"/>
              </w:rPr>
            </w:pPr>
          </w:p>
        </w:tc>
        <w:tc>
          <w:tcPr>
            <w:tcW w:w="3162" w:type="dxa"/>
          </w:tcPr>
          <w:p w14:paraId="302EA5BD" w14:textId="77777777" w:rsidR="00675A4A" w:rsidRPr="009E169D" w:rsidRDefault="00675A4A" w:rsidP="00675A4A">
            <w:pPr>
              <w:rPr>
                <w:rFonts w:asciiTheme="minorHAnsi" w:hAnsiTheme="minorHAnsi" w:cstheme="minorHAnsi"/>
              </w:rPr>
            </w:pPr>
          </w:p>
        </w:tc>
      </w:tr>
      <w:tr w:rsidR="00675A4A" w14:paraId="6939F82A" w14:textId="77777777" w:rsidTr="00234648">
        <w:trPr>
          <w:trHeight w:val="1501"/>
        </w:trPr>
        <w:tc>
          <w:tcPr>
            <w:tcW w:w="2572" w:type="dxa"/>
            <w:shd w:val="clear" w:color="auto" w:fill="DEFEF1"/>
          </w:tcPr>
          <w:p w14:paraId="7172D2AF" w14:textId="231F1EE8" w:rsidR="00675A4A" w:rsidRPr="00412A0D" w:rsidRDefault="00675A4A" w:rsidP="00675A4A">
            <w:r w:rsidRPr="00412A0D">
              <w:t>Manage the technology required to deliver or facilitate the delivery of performance feedback online, or in individual or group scenarios.</w:t>
            </w:r>
          </w:p>
        </w:tc>
        <w:tc>
          <w:tcPr>
            <w:tcW w:w="3032" w:type="dxa"/>
          </w:tcPr>
          <w:p w14:paraId="5D096F78" w14:textId="77777777" w:rsidR="00675A4A" w:rsidRPr="009E169D" w:rsidRDefault="00675A4A" w:rsidP="00675A4A">
            <w:pPr>
              <w:rPr>
                <w:rFonts w:asciiTheme="minorHAnsi" w:hAnsiTheme="minorHAnsi" w:cstheme="minorHAnsi"/>
              </w:rPr>
            </w:pPr>
          </w:p>
        </w:tc>
        <w:tc>
          <w:tcPr>
            <w:tcW w:w="3184" w:type="dxa"/>
          </w:tcPr>
          <w:p w14:paraId="4E063E03" w14:textId="77777777" w:rsidR="00675A4A" w:rsidRPr="009E169D" w:rsidRDefault="00675A4A" w:rsidP="00675A4A">
            <w:pPr>
              <w:rPr>
                <w:rFonts w:asciiTheme="minorHAnsi" w:hAnsiTheme="minorHAnsi" w:cstheme="minorHAnsi"/>
              </w:rPr>
            </w:pPr>
          </w:p>
        </w:tc>
        <w:tc>
          <w:tcPr>
            <w:tcW w:w="3184" w:type="dxa"/>
          </w:tcPr>
          <w:p w14:paraId="6085D6C0" w14:textId="77777777" w:rsidR="00675A4A" w:rsidRPr="009E169D" w:rsidRDefault="00675A4A" w:rsidP="00675A4A">
            <w:pPr>
              <w:rPr>
                <w:rFonts w:asciiTheme="minorHAnsi" w:hAnsiTheme="minorHAnsi" w:cstheme="minorHAnsi"/>
              </w:rPr>
            </w:pPr>
          </w:p>
        </w:tc>
        <w:tc>
          <w:tcPr>
            <w:tcW w:w="3162" w:type="dxa"/>
          </w:tcPr>
          <w:p w14:paraId="098C5F8A" w14:textId="77777777" w:rsidR="00675A4A" w:rsidRPr="009E169D" w:rsidRDefault="00675A4A" w:rsidP="00675A4A">
            <w:pPr>
              <w:rPr>
                <w:rFonts w:asciiTheme="minorHAnsi" w:hAnsiTheme="minorHAnsi" w:cstheme="minorHAnsi"/>
              </w:rPr>
            </w:pPr>
          </w:p>
        </w:tc>
      </w:tr>
    </w:tbl>
    <w:p w14:paraId="1D62D3EF" w14:textId="77777777" w:rsidR="001C3402" w:rsidRDefault="001C3402"/>
    <w:p w14:paraId="73692CDF" w14:textId="77777777" w:rsidR="001C3402" w:rsidRDefault="001C3402"/>
    <w:p w14:paraId="0A7711BC" w14:textId="77777777" w:rsidR="00234648" w:rsidRDefault="00234648">
      <w:pPr>
        <w:rPr>
          <w:b/>
          <w:sz w:val="28"/>
          <w:szCs w:val="28"/>
        </w:rPr>
      </w:pPr>
      <w:bookmarkStart w:id="15" w:name="_heading=h.xz34rfdhpl8f" w:colFirst="0" w:colLast="0"/>
      <w:bookmarkEnd w:id="15"/>
      <w:r>
        <w:rPr>
          <w:b/>
          <w:sz w:val="28"/>
          <w:szCs w:val="28"/>
        </w:rPr>
        <w:br w:type="page"/>
      </w:r>
    </w:p>
    <w:p w14:paraId="4B98E777" w14:textId="152A1512" w:rsidR="001C3402" w:rsidRDefault="00000000">
      <w:pPr>
        <w:rPr>
          <w:b/>
          <w:sz w:val="32"/>
          <w:szCs w:val="32"/>
        </w:rPr>
      </w:pPr>
      <w:r>
        <w:rPr>
          <w:b/>
          <w:sz w:val="28"/>
          <w:szCs w:val="28"/>
        </w:rPr>
        <w:lastRenderedPageBreak/>
        <w:t xml:space="preserve">Standard Domain </w:t>
      </w:r>
      <w:r w:rsidR="002836F7" w:rsidRPr="002836F7">
        <w:rPr>
          <w:b/>
          <w:sz w:val="28"/>
          <w:szCs w:val="28"/>
        </w:rPr>
        <w:t>Three: Research and Innovation in Sports Performance Analysis</w:t>
      </w:r>
    </w:p>
    <w:tbl>
      <w:tblPr>
        <w:tblStyle w:val="a2"/>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3119"/>
        <w:gridCol w:w="3260"/>
        <w:gridCol w:w="3118"/>
        <w:gridCol w:w="3261"/>
      </w:tblGrid>
      <w:tr w:rsidR="001C3402" w14:paraId="70A1DB87" w14:textId="77777777" w:rsidTr="00234648">
        <w:trPr>
          <w:trHeight w:val="1496"/>
        </w:trPr>
        <w:tc>
          <w:tcPr>
            <w:tcW w:w="2405" w:type="dxa"/>
            <w:shd w:val="clear" w:color="auto" w:fill="FFD966" w:themeFill="accent4" w:themeFillTint="99"/>
          </w:tcPr>
          <w:p w14:paraId="43F493C7" w14:textId="77777777" w:rsidR="001C3402" w:rsidRPr="009E169D" w:rsidRDefault="001C3402">
            <w:pPr>
              <w:rPr>
                <w:b/>
              </w:rPr>
            </w:pPr>
          </w:p>
        </w:tc>
        <w:tc>
          <w:tcPr>
            <w:tcW w:w="3119" w:type="dxa"/>
            <w:shd w:val="clear" w:color="auto" w:fill="FFD966" w:themeFill="accent4" w:themeFillTint="99"/>
          </w:tcPr>
          <w:p w14:paraId="18D60114" w14:textId="77777777" w:rsidR="001C3402" w:rsidRPr="009E169D" w:rsidRDefault="00000000">
            <w:pPr>
              <w:jc w:val="center"/>
              <w:rPr>
                <w:b/>
              </w:rPr>
            </w:pPr>
            <w:r w:rsidRPr="009E169D">
              <w:rPr>
                <w:b/>
              </w:rPr>
              <w:t>Modules that meet this element (codes and module title)</w:t>
            </w:r>
          </w:p>
        </w:tc>
        <w:tc>
          <w:tcPr>
            <w:tcW w:w="3260" w:type="dxa"/>
            <w:shd w:val="clear" w:color="auto" w:fill="FFD966" w:themeFill="accent4" w:themeFillTint="99"/>
          </w:tcPr>
          <w:p w14:paraId="64F41030" w14:textId="77777777" w:rsidR="001C3402" w:rsidRPr="009E169D" w:rsidRDefault="00000000">
            <w:pPr>
              <w:jc w:val="center"/>
              <w:rPr>
                <w:b/>
              </w:rPr>
            </w:pPr>
            <w:r w:rsidRPr="009E169D">
              <w:rPr>
                <w:b/>
              </w:rPr>
              <w:t>Description of how module enabled you to meet this standard</w:t>
            </w:r>
          </w:p>
        </w:tc>
        <w:tc>
          <w:tcPr>
            <w:tcW w:w="3118" w:type="dxa"/>
            <w:shd w:val="clear" w:color="auto" w:fill="FFD966" w:themeFill="accent4" w:themeFillTint="99"/>
          </w:tcPr>
          <w:p w14:paraId="021DFCEC" w14:textId="77777777" w:rsidR="001C3402" w:rsidRPr="009E169D" w:rsidRDefault="00000000">
            <w:pPr>
              <w:jc w:val="center"/>
              <w:rPr>
                <w:b/>
              </w:rPr>
            </w:pPr>
            <w:r w:rsidRPr="009E169D">
              <w:rPr>
                <w:b/>
              </w:rPr>
              <w:t>Continuing professional development undertaken to address this standard</w:t>
            </w:r>
          </w:p>
        </w:tc>
        <w:tc>
          <w:tcPr>
            <w:tcW w:w="3261" w:type="dxa"/>
            <w:shd w:val="clear" w:color="auto" w:fill="FFD966" w:themeFill="accent4" w:themeFillTint="99"/>
          </w:tcPr>
          <w:p w14:paraId="537CAA66" w14:textId="77777777" w:rsidR="001C3402" w:rsidRDefault="00000000">
            <w:pPr>
              <w:jc w:val="center"/>
              <w:rPr>
                <w:b/>
                <w:sz w:val="28"/>
                <w:szCs w:val="28"/>
              </w:rPr>
            </w:pPr>
            <w:r w:rsidRPr="005E1710">
              <w:rPr>
                <w:b/>
              </w:rPr>
              <w:t>Professional experience undertaken to address this standard</w:t>
            </w:r>
          </w:p>
        </w:tc>
      </w:tr>
      <w:tr w:rsidR="00812331" w14:paraId="5615DB94" w14:textId="77777777" w:rsidTr="00234648">
        <w:trPr>
          <w:trHeight w:val="1496"/>
        </w:trPr>
        <w:tc>
          <w:tcPr>
            <w:tcW w:w="2405" w:type="dxa"/>
            <w:shd w:val="clear" w:color="auto" w:fill="FFF0C1"/>
          </w:tcPr>
          <w:p w14:paraId="0C6FBE09" w14:textId="6216D9DA" w:rsidR="00812331" w:rsidRPr="009E169D" w:rsidRDefault="00812331" w:rsidP="00812331">
            <w:pPr>
              <w:pBdr>
                <w:top w:val="nil"/>
                <w:left w:val="nil"/>
                <w:bottom w:val="nil"/>
                <w:right w:val="nil"/>
                <w:between w:val="nil"/>
              </w:pBdr>
            </w:pPr>
            <w:r>
              <w:rPr>
                <w:color w:val="000000"/>
              </w:rPr>
              <w:t>C</w:t>
            </w:r>
            <w:r w:rsidRPr="00412A0D">
              <w:rPr>
                <w:color w:val="000000"/>
              </w:rPr>
              <w:t>ritically examine relevant performance analysis research and the application of this research to the applied setting.</w:t>
            </w:r>
          </w:p>
        </w:tc>
        <w:tc>
          <w:tcPr>
            <w:tcW w:w="3119" w:type="dxa"/>
          </w:tcPr>
          <w:p w14:paraId="35DA19A4" w14:textId="77777777" w:rsidR="00812331" w:rsidRPr="009E169D" w:rsidRDefault="00812331" w:rsidP="00812331"/>
        </w:tc>
        <w:tc>
          <w:tcPr>
            <w:tcW w:w="3260" w:type="dxa"/>
          </w:tcPr>
          <w:p w14:paraId="0B166F2A" w14:textId="77777777" w:rsidR="00812331" w:rsidRPr="009E169D" w:rsidRDefault="00812331" w:rsidP="00812331"/>
        </w:tc>
        <w:tc>
          <w:tcPr>
            <w:tcW w:w="3118" w:type="dxa"/>
          </w:tcPr>
          <w:p w14:paraId="76B355C7" w14:textId="77777777" w:rsidR="00812331" w:rsidRPr="009E169D" w:rsidRDefault="00812331" w:rsidP="00812331"/>
        </w:tc>
        <w:tc>
          <w:tcPr>
            <w:tcW w:w="3261" w:type="dxa"/>
          </w:tcPr>
          <w:p w14:paraId="58EEA3FC" w14:textId="77777777" w:rsidR="00812331" w:rsidRDefault="00812331" w:rsidP="00812331"/>
        </w:tc>
      </w:tr>
      <w:tr w:rsidR="00812331" w14:paraId="33BC503E" w14:textId="77777777" w:rsidTr="00234648">
        <w:trPr>
          <w:trHeight w:val="1496"/>
        </w:trPr>
        <w:tc>
          <w:tcPr>
            <w:tcW w:w="2405" w:type="dxa"/>
            <w:shd w:val="clear" w:color="auto" w:fill="FFF0C1"/>
          </w:tcPr>
          <w:p w14:paraId="1F959F39" w14:textId="21B0620E" w:rsidR="00812331" w:rsidRPr="005A2159" w:rsidRDefault="00812331" w:rsidP="00812331">
            <w:pPr>
              <w:pBdr>
                <w:top w:val="nil"/>
                <w:left w:val="nil"/>
                <w:bottom w:val="nil"/>
                <w:right w:val="nil"/>
                <w:between w:val="nil"/>
              </w:pBdr>
              <w:rPr>
                <w:color w:val="000000"/>
              </w:rPr>
            </w:pPr>
            <w:r>
              <w:rPr>
                <w:color w:val="000000"/>
              </w:rPr>
              <w:t>Undertake and/or apply existing research</w:t>
            </w:r>
            <w:r w:rsidRPr="00412A0D">
              <w:rPr>
                <w:color w:val="000000"/>
              </w:rPr>
              <w:t xml:space="preserve"> </w:t>
            </w:r>
            <w:r>
              <w:rPr>
                <w:color w:val="000000"/>
              </w:rPr>
              <w:t>evidence</w:t>
            </w:r>
            <w:r w:rsidRPr="00412A0D">
              <w:rPr>
                <w:color w:val="000000"/>
              </w:rPr>
              <w:t xml:space="preserve"> to inform design-making within the performance analysis setting</w:t>
            </w:r>
          </w:p>
        </w:tc>
        <w:tc>
          <w:tcPr>
            <w:tcW w:w="3119" w:type="dxa"/>
          </w:tcPr>
          <w:p w14:paraId="4A0A1B1C" w14:textId="77777777" w:rsidR="00812331" w:rsidRPr="009E169D" w:rsidRDefault="00812331" w:rsidP="00812331"/>
        </w:tc>
        <w:tc>
          <w:tcPr>
            <w:tcW w:w="3260" w:type="dxa"/>
          </w:tcPr>
          <w:p w14:paraId="00BECD01" w14:textId="77777777" w:rsidR="00812331" w:rsidRPr="009E169D" w:rsidRDefault="00812331" w:rsidP="00812331"/>
        </w:tc>
        <w:tc>
          <w:tcPr>
            <w:tcW w:w="3118" w:type="dxa"/>
          </w:tcPr>
          <w:p w14:paraId="32CB4BF2" w14:textId="77777777" w:rsidR="00812331" w:rsidRPr="009E169D" w:rsidRDefault="00812331" w:rsidP="00812331"/>
        </w:tc>
        <w:tc>
          <w:tcPr>
            <w:tcW w:w="3261" w:type="dxa"/>
          </w:tcPr>
          <w:p w14:paraId="3C2D5FAD" w14:textId="77777777" w:rsidR="00812331" w:rsidRDefault="00812331" w:rsidP="00812331"/>
        </w:tc>
      </w:tr>
      <w:tr w:rsidR="00812331" w14:paraId="73500966" w14:textId="77777777" w:rsidTr="00234648">
        <w:trPr>
          <w:trHeight w:val="1496"/>
        </w:trPr>
        <w:tc>
          <w:tcPr>
            <w:tcW w:w="2405" w:type="dxa"/>
            <w:shd w:val="clear" w:color="auto" w:fill="FFF0C1"/>
          </w:tcPr>
          <w:p w14:paraId="5A5F3B54" w14:textId="06AE6F1B" w:rsidR="00812331" w:rsidRPr="00F64464" w:rsidRDefault="00812331" w:rsidP="00812331">
            <w:pPr>
              <w:pBdr>
                <w:top w:val="nil"/>
                <w:left w:val="nil"/>
                <w:bottom w:val="nil"/>
                <w:right w:val="nil"/>
                <w:between w:val="nil"/>
              </w:pBdr>
              <w:rPr>
                <w:color w:val="000000"/>
              </w:rPr>
            </w:pPr>
            <w:r w:rsidRPr="00412A0D">
              <w:rPr>
                <w:color w:val="000000"/>
              </w:rPr>
              <w:t>Use research and data analysis to guide meaningful engagement and feedback to clients, service users and stakeholders.</w:t>
            </w:r>
          </w:p>
        </w:tc>
        <w:tc>
          <w:tcPr>
            <w:tcW w:w="3119" w:type="dxa"/>
          </w:tcPr>
          <w:p w14:paraId="1273F96F" w14:textId="77777777" w:rsidR="00812331" w:rsidRPr="009E169D" w:rsidRDefault="00812331" w:rsidP="00812331"/>
        </w:tc>
        <w:tc>
          <w:tcPr>
            <w:tcW w:w="3260" w:type="dxa"/>
          </w:tcPr>
          <w:p w14:paraId="0634CABB" w14:textId="77777777" w:rsidR="00812331" w:rsidRPr="009E169D" w:rsidRDefault="00812331" w:rsidP="00812331"/>
        </w:tc>
        <w:tc>
          <w:tcPr>
            <w:tcW w:w="3118" w:type="dxa"/>
          </w:tcPr>
          <w:p w14:paraId="32520C46" w14:textId="77777777" w:rsidR="00812331" w:rsidRPr="009E169D" w:rsidRDefault="00812331" w:rsidP="00812331"/>
        </w:tc>
        <w:tc>
          <w:tcPr>
            <w:tcW w:w="3261" w:type="dxa"/>
          </w:tcPr>
          <w:p w14:paraId="10ADB6F2" w14:textId="77777777" w:rsidR="00812331" w:rsidRDefault="00812331" w:rsidP="00812331"/>
        </w:tc>
      </w:tr>
      <w:tr w:rsidR="00812331" w14:paraId="49D0C8F8" w14:textId="77777777" w:rsidTr="00234648">
        <w:trPr>
          <w:trHeight w:val="1496"/>
        </w:trPr>
        <w:tc>
          <w:tcPr>
            <w:tcW w:w="2405" w:type="dxa"/>
            <w:shd w:val="clear" w:color="auto" w:fill="FFF0C1"/>
          </w:tcPr>
          <w:p w14:paraId="608583B1" w14:textId="6CE9253D" w:rsidR="00812331" w:rsidRPr="001D0172" w:rsidRDefault="00812331" w:rsidP="00812331">
            <w:pPr>
              <w:pBdr>
                <w:top w:val="nil"/>
                <w:left w:val="nil"/>
                <w:bottom w:val="nil"/>
                <w:right w:val="nil"/>
                <w:between w:val="nil"/>
              </w:pBdr>
              <w:rPr>
                <w:color w:val="000000"/>
              </w:rPr>
            </w:pPr>
            <w:r w:rsidRPr="00412A0D">
              <w:t xml:space="preserve">Be open to innovation and have </w:t>
            </w:r>
            <w:r w:rsidRPr="00412A0D">
              <w:rPr>
                <w:color w:val="000000"/>
              </w:rPr>
              <w:t>competence in appraising existing and emerging technology in performance analysis</w:t>
            </w:r>
            <w:r>
              <w:rPr>
                <w:color w:val="000000"/>
              </w:rPr>
              <w:t>.</w:t>
            </w:r>
          </w:p>
        </w:tc>
        <w:tc>
          <w:tcPr>
            <w:tcW w:w="3119" w:type="dxa"/>
          </w:tcPr>
          <w:p w14:paraId="7D19FE08" w14:textId="77777777" w:rsidR="00812331" w:rsidRPr="009E169D" w:rsidRDefault="00812331" w:rsidP="00812331"/>
        </w:tc>
        <w:tc>
          <w:tcPr>
            <w:tcW w:w="3260" w:type="dxa"/>
          </w:tcPr>
          <w:p w14:paraId="693365DA" w14:textId="77777777" w:rsidR="00812331" w:rsidRPr="009E169D" w:rsidRDefault="00812331" w:rsidP="00812331"/>
        </w:tc>
        <w:tc>
          <w:tcPr>
            <w:tcW w:w="3118" w:type="dxa"/>
          </w:tcPr>
          <w:p w14:paraId="73D73A3A" w14:textId="77777777" w:rsidR="00812331" w:rsidRPr="009E169D" w:rsidRDefault="00812331" w:rsidP="00812331"/>
        </w:tc>
        <w:tc>
          <w:tcPr>
            <w:tcW w:w="3261" w:type="dxa"/>
          </w:tcPr>
          <w:p w14:paraId="22E1C1B4" w14:textId="77777777" w:rsidR="00812331" w:rsidRDefault="00812331" w:rsidP="00812331"/>
        </w:tc>
      </w:tr>
      <w:tr w:rsidR="00812331" w14:paraId="08981D13" w14:textId="77777777" w:rsidTr="00234648">
        <w:trPr>
          <w:trHeight w:val="1496"/>
        </w:trPr>
        <w:tc>
          <w:tcPr>
            <w:tcW w:w="2405" w:type="dxa"/>
            <w:shd w:val="clear" w:color="auto" w:fill="FFF0C1"/>
          </w:tcPr>
          <w:p w14:paraId="69BA9CDF" w14:textId="47468B79" w:rsidR="00812331" w:rsidRPr="00632DCB" w:rsidRDefault="00812331" w:rsidP="00812331">
            <w:pPr>
              <w:pBdr>
                <w:top w:val="nil"/>
                <w:left w:val="nil"/>
                <w:bottom w:val="nil"/>
                <w:right w:val="nil"/>
                <w:between w:val="nil"/>
              </w:pBdr>
              <w:rPr>
                <w:color w:val="000000"/>
              </w:rPr>
            </w:pPr>
            <w:r w:rsidRPr="00412A0D">
              <w:rPr>
                <w:color w:val="000000"/>
              </w:rPr>
              <w:lastRenderedPageBreak/>
              <w:t xml:space="preserve">Critically </w:t>
            </w:r>
            <w:r>
              <w:rPr>
                <w:color w:val="000000"/>
              </w:rPr>
              <w:t>appraise</w:t>
            </w:r>
            <w:r w:rsidRPr="00412A0D">
              <w:rPr>
                <w:color w:val="000000"/>
              </w:rPr>
              <w:t xml:space="preserve"> the potential application, validity, reliability, appropriateness, usefulness and limitations of performance analysis technologies and use this to inform decision-making regarding the utilisation</w:t>
            </w:r>
            <w:r>
              <w:rPr>
                <w:color w:val="000000"/>
              </w:rPr>
              <w:t xml:space="preserve"> / purchase</w:t>
            </w:r>
            <w:r w:rsidRPr="00412A0D">
              <w:rPr>
                <w:color w:val="000000"/>
              </w:rPr>
              <w:t xml:space="preserve"> of such technology.</w:t>
            </w:r>
          </w:p>
        </w:tc>
        <w:tc>
          <w:tcPr>
            <w:tcW w:w="3119" w:type="dxa"/>
          </w:tcPr>
          <w:p w14:paraId="3720FB7E" w14:textId="77777777" w:rsidR="00812331" w:rsidRPr="009E169D" w:rsidRDefault="00812331" w:rsidP="00812331"/>
        </w:tc>
        <w:tc>
          <w:tcPr>
            <w:tcW w:w="3260" w:type="dxa"/>
          </w:tcPr>
          <w:p w14:paraId="075CDA82" w14:textId="77777777" w:rsidR="00812331" w:rsidRPr="009E169D" w:rsidRDefault="00812331" w:rsidP="00812331"/>
        </w:tc>
        <w:tc>
          <w:tcPr>
            <w:tcW w:w="3118" w:type="dxa"/>
          </w:tcPr>
          <w:p w14:paraId="10375684" w14:textId="77777777" w:rsidR="00812331" w:rsidRPr="009E169D" w:rsidRDefault="00812331" w:rsidP="00812331"/>
        </w:tc>
        <w:tc>
          <w:tcPr>
            <w:tcW w:w="3261" w:type="dxa"/>
          </w:tcPr>
          <w:p w14:paraId="35FEBCA7" w14:textId="77777777" w:rsidR="00812331" w:rsidRDefault="00812331" w:rsidP="00812331"/>
        </w:tc>
      </w:tr>
      <w:tr w:rsidR="00812331" w14:paraId="303D34E8" w14:textId="77777777" w:rsidTr="00234648">
        <w:trPr>
          <w:trHeight w:val="890"/>
        </w:trPr>
        <w:tc>
          <w:tcPr>
            <w:tcW w:w="2405" w:type="dxa"/>
            <w:shd w:val="clear" w:color="auto" w:fill="FFF0C1"/>
          </w:tcPr>
          <w:p w14:paraId="4EA0238A" w14:textId="7861739A" w:rsidR="00812331" w:rsidRPr="009E169D" w:rsidRDefault="00812331" w:rsidP="00812331">
            <w:pPr>
              <w:pBdr>
                <w:top w:val="nil"/>
                <w:left w:val="nil"/>
                <w:bottom w:val="nil"/>
                <w:right w:val="nil"/>
                <w:between w:val="nil"/>
              </w:pBdr>
            </w:pPr>
            <w:bookmarkStart w:id="16" w:name="_heading=h.928hr1xfmbh6" w:colFirst="0" w:colLast="0"/>
            <w:bookmarkEnd w:id="16"/>
            <w:r w:rsidRPr="00412A0D">
              <w:t>Build a significant depth of sport specific knowledge through awareness and understanding of academic research outputs, coaching courses, material from national and international governing bodies of sport, media content and personal observations and conversions in the coaching environment and learnings from other sports.</w:t>
            </w:r>
          </w:p>
        </w:tc>
        <w:tc>
          <w:tcPr>
            <w:tcW w:w="3119" w:type="dxa"/>
          </w:tcPr>
          <w:p w14:paraId="70804377" w14:textId="77777777" w:rsidR="00812331" w:rsidRPr="009E169D" w:rsidRDefault="00812331" w:rsidP="00812331"/>
        </w:tc>
        <w:tc>
          <w:tcPr>
            <w:tcW w:w="3260" w:type="dxa"/>
          </w:tcPr>
          <w:p w14:paraId="03A92060" w14:textId="77777777" w:rsidR="00812331" w:rsidRPr="009E169D" w:rsidRDefault="00812331" w:rsidP="00812331"/>
        </w:tc>
        <w:tc>
          <w:tcPr>
            <w:tcW w:w="3118" w:type="dxa"/>
          </w:tcPr>
          <w:p w14:paraId="0A4BA4F9" w14:textId="77777777" w:rsidR="00812331" w:rsidRPr="009E169D" w:rsidRDefault="00812331" w:rsidP="00812331"/>
        </w:tc>
        <w:tc>
          <w:tcPr>
            <w:tcW w:w="3261" w:type="dxa"/>
          </w:tcPr>
          <w:p w14:paraId="13048A60" w14:textId="77777777" w:rsidR="00812331" w:rsidRDefault="00812331" w:rsidP="00812331"/>
        </w:tc>
      </w:tr>
    </w:tbl>
    <w:p w14:paraId="6F647079" w14:textId="77777777" w:rsidR="001C3402" w:rsidRDefault="001C3402"/>
    <w:p w14:paraId="0C0A1132" w14:textId="77777777" w:rsidR="00812331" w:rsidRDefault="00812331">
      <w:pPr>
        <w:rPr>
          <w:b/>
          <w:sz w:val="28"/>
          <w:szCs w:val="28"/>
        </w:rPr>
      </w:pPr>
      <w:r>
        <w:rPr>
          <w:b/>
          <w:sz w:val="28"/>
          <w:szCs w:val="28"/>
        </w:rPr>
        <w:br w:type="page"/>
      </w:r>
    </w:p>
    <w:p w14:paraId="0B17DBEE" w14:textId="60C1F613" w:rsidR="001C1F51" w:rsidRDefault="001C1F51" w:rsidP="001C1F51">
      <w:pPr>
        <w:rPr>
          <w:b/>
          <w:sz w:val="32"/>
          <w:szCs w:val="32"/>
        </w:rPr>
      </w:pPr>
      <w:r>
        <w:rPr>
          <w:b/>
          <w:sz w:val="28"/>
          <w:szCs w:val="28"/>
        </w:rPr>
        <w:lastRenderedPageBreak/>
        <w:t xml:space="preserve">Standard Domain </w:t>
      </w:r>
      <w:r w:rsidR="001B6080" w:rsidRPr="001B6080">
        <w:rPr>
          <w:b/>
          <w:sz w:val="28"/>
          <w:szCs w:val="28"/>
        </w:rPr>
        <w:t>Four: Practice Management Skills for Sports Performance Analysis</w:t>
      </w:r>
    </w:p>
    <w:tbl>
      <w:tblPr>
        <w:tblStyle w:val="a2"/>
        <w:tblW w:w="15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6"/>
        <w:gridCol w:w="3073"/>
        <w:gridCol w:w="3226"/>
        <w:gridCol w:w="3226"/>
        <w:gridCol w:w="3203"/>
      </w:tblGrid>
      <w:tr w:rsidR="001C1F51" w14:paraId="78AA8F08" w14:textId="77777777" w:rsidTr="00234648">
        <w:trPr>
          <w:trHeight w:val="1520"/>
        </w:trPr>
        <w:tc>
          <w:tcPr>
            <w:tcW w:w="2606" w:type="dxa"/>
            <w:shd w:val="clear" w:color="auto" w:fill="B4C6E7" w:themeFill="accent1" w:themeFillTint="66"/>
          </w:tcPr>
          <w:p w14:paraId="2D5CF388" w14:textId="77777777" w:rsidR="001C1F51" w:rsidRPr="009E169D" w:rsidRDefault="001C1F51" w:rsidP="00871CB3">
            <w:pPr>
              <w:rPr>
                <w:b/>
              </w:rPr>
            </w:pPr>
          </w:p>
        </w:tc>
        <w:tc>
          <w:tcPr>
            <w:tcW w:w="3073" w:type="dxa"/>
            <w:shd w:val="clear" w:color="auto" w:fill="B4C6E7" w:themeFill="accent1" w:themeFillTint="66"/>
          </w:tcPr>
          <w:p w14:paraId="61F7797A" w14:textId="77777777" w:rsidR="001C1F51" w:rsidRPr="009E169D" w:rsidRDefault="001C1F51" w:rsidP="00871CB3">
            <w:pPr>
              <w:jc w:val="center"/>
              <w:rPr>
                <w:b/>
              </w:rPr>
            </w:pPr>
            <w:r w:rsidRPr="009E169D">
              <w:rPr>
                <w:b/>
              </w:rPr>
              <w:t>Modules that meet this element (codes and module title)</w:t>
            </w:r>
          </w:p>
        </w:tc>
        <w:tc>
          <w:tcPr>
            <w:tcW w:w="3226" w:type="dxa"/>
            <w:shd w:val="clear" w:color="auto" w:fill="B4C6E7" w:themeFill="accent1" w:themeFillTint="66"/>
          </w:tcPr>
          <w:p w14:paraId="6DFC2BB0" w14:textId="77777777" w:rsidR="001C1F51" w:rsidRPr="009E169D" w:rsidRDefault="001C1F51" w:rsidP="00871CB3">
            <w:pPr>
              <w:jc w:val="center"/>
              <w:rPr>
                <w:b/>
              </w:rPr>
            </w:pPr>
            <w:r w:rsidRPr="009E169D">
              <w:rPr>
                <w:b/>
              </w:rPr>
              <w:t>Description of how module enabled you to meet this standard</w:t>
            </w:r>
          </w:p>
        </w:tc>
        <w:tc>
          <w:tcPr>
            <w:tcW w:w="3226" w:type="dxa"/>
            <w:shd w:val="clear" w:color="auto" w:fill="B4C6E7" w:themeFill="accent1" w:themeFillTint="66"/>
          </w:tcPr>
          <w:p w14:paraId="7E24EE21" w14:textId="77777777" w:rsidR="001C1F51" w:rsidRPr="009E169D" w:rsidRDefault="001C1F51" w:rsidP="00871CB3">
            <w:pPr>
              <w:jc w:val="center"/>
              <w:rPr>
                <w:b/>
              </w:rPr>
            </w:pPr>
            <w:r w:rsidRPr="009E169D">
              <w:rPr>
                <w:b/>
              </w:rPr>
              <w:t>Continuing professional development undertaken to address this standard</w:t>
            </w:r>
          </w:p>
        </w:tc>
        <w:tc>
          <w:tcPr>
            <w:tcW w:w="3203" w:type="dxa"/>
            <w:shd w:val="clear" w:color="auto" w:fill="B4C6E7" w:themeFill="accent1" w:themeFillTint="66"/>
          </w:tcPr>
          <w:p w14:paraId="69D0571B" w14:textId="77777777" w:rsidR="001C1F51" w:rsidRDefault="001C1F51" w:rsidP="00871CB3">
            <w:pPr>
              <w:jc w:val="center"/>
              <w:rPr>
                <w:b/>
                <w:sz w:val="28"/>
                <w:szCs w:val="28"/>
              </w:rPr>
            </w:pPr>
            <w:r w:rsidRPr="005E1710">
              <w:rPr>
                <w:b/>
              </w:rPr>
              <w:t>Professional experience undertaken to address this standard</w:t>
            </w:r>
          </w:p>
        </w:tc>
      </w:tr>
      <w:tr w:rsidR="00B20A8B" w14:paraId="781044D9" w14:textId="77777777" w:rsidTr="00234648">
        <w:trPr>
          <w:trHeight w:val="1520"/>
        </w:trPr>
        <w:tc>
          <w:tcPr>
            <w:tcW w:w="2606" w:type="dxa"/>
            <w:shd w:val="clear" w:color="auto" w:fill="D6E0F2"/>
          </w:tcPr>
          <w:p w14:paraId="423E1925" w14:textId="39DFB105" w:rsidR="00B20A8B" w:rsidRPr="009E169D" w:rsidRDefault="00B20A8B" w:rsidP="00B20A8B">
            <w:r>
              <w:t>C</w:t>
            </w:r>
            <w:r w:rsidRPr="00412A0D">
              <w:t>onduct an environmental assessment and needs analysis within a sports performance ecosystem.</w:t>
            </w:r>
          </w:p>
        </w:tc>
        <w:tc>
          <w:tcPr>
            <w:tcW w:w="3073" w:type="dxa"/>
          </w:tcPr>
          <w:p w14:paraId="6357885D" w14:textId="77777777" w:rsidR="00B20A8B" w:rsidRPr="009E169D" w:rsidRDefault="00B20A8B" w:rsidP="00B20A8B"/>
        </w:tc>
        <w:tc>
          <w:tcPr>
            <w:tcW w:w="3226" w:type="dxa"/>
          </w:tcPr>
          <w:p w14:paraId="30175584" w14:textId="77777777" w:rsidR="00B20A8B" w:rsidRPr="009E169D" w:rsidRDefault="00B20A8B" w:rsidP="00B20A8B"/>
        </w:tc>
        <w:tc>
          <w:tcPr>
            <w:tcW w:w="3226" w:type="dxa"/>
          </w:tcPr>
          <w:p w14:paraId="0A387ADA" w14:textId="77777777" w:rsidR="00B20A8B" w:rsidRPr="009E169D" w:rsidRDefault="00B20A8B" w:rsidP="00B20A8B"/>
        </w:tc>
        <w:tc>
          <w:tcPr>
            <w:tcW w:w="3203" w:type="dxa"/>
          </w:tcPr>
          <w:p w14:paraId="33CDC521" w14:textId="77777777" w:rsidR="00B20A8B" w:rsidRDefault="00B20A8B" w:rsidP="00B20A8B"/>
        </w:tc>
      </w:tr>
      <w:tr w:rsidR="00B20A8B" w14:paraId="0E4DD644" w14:textId="77777777" w:rsidTr="00234648">
        <w:trPr>
          <w:trHeight w:val="1520"/>
        </w:trPr>
        <w:tc>
          <w:tcPr>
            <w:tcW w:w="2606" w:type="dxa"/>
            <w:shd w:val="clear" w:color="auto" w:fill="D6E0F2"/>
          </w:tcPr>
          <w:p w14:paraId="232E2C13" w14:textId="5596E7EE" w:rsidR="00B20A8B" w:rsidRPr="00712828" w:rsidRDefault="00B20A8B" w:rsidP="00B20A8B">
            <w:r w:rsidRPr="00412A0D">
              <w:t>Develop and negotiate an appropriate service level agreement with line management (manager</w:t>
            </w:r>
            <w:r>
              <w:t>/</w:t>
            </w:r>
            <w:r w:rsidRPr="00412A0D">
              <w:t>head coach</w:t>
            </w:r>
            <w:r>
              <w:t>/</w:t>
            </w:r>
            <w:r w:rsidRPr="00412A0D">
              <w:t>performance director).</w:t>
            </w:r>
          </w:p>
        </w:tc>
        <w:tc>
          <w:tcPr>
            <w:tcW w:w="3073" w:type="dxa"/>
          </w:tcPr>
          <w:p w14:paraId="3D5D9677" w14:textId="77777777" w:rsidR="00B20A8B" w:rsidRPr="009E169D" w:rsidRDefault="00B20A8B" w:rsidP="00B20A8B"/>
        </w:tc>
        <w:tc>
          <w:tcPr>
            <w:tcW w:w="3226" w:type="dxa"/>
          </w:tcPr>
          <w:p w14:paraId="4A622A99" w14:textId="77777777" w:rsidR="00B20A8B" w:rsidRPr="009E169D" w:rsidRDefault="00B20A8B" w:rsidP="00B20A8B"/>
        </w:tc>
        <w:tc>
          <w:tcPr>
            <w:tcW w:w="3226" w:type="dxa"/>
          </w:tcPr>
          <w:p w14:paraId="3309017B" w14:textId="77777777" w:rsidR="00B20A8B" w:rsidRPr="009E169D" w:rsidRDefault="00B20A8B" w:rsidP="00B20A8B"/>
        </w:tc>
        <w:tc>
          <w:tcPr>
            <w:tcW w:w="3203" w:type="dxa"/>
          </w:tcPr>
          <w:p w14:paraId="7B8A939D" w14:textId="77777777" w:rsidR="00B20A8B" w:rsidRDefault="00B20A8B" w:rsidP="00B20A8B"/>
        </w:tc>
      </w:tr>
      <w:tr w:rsidR="00B20A8B" w14:paraId="3327EDAF" w14:textId="77777777" w:rsidTr="00234648">
        <w:trPr>
          <w:trHeight w:val="1096"/>
        </w:trPr>
        <w:tc>
          <w:tcPr>
            <w:tcW w:w="2606" w:type="dxa"/>
            <w:shd w:val="clear" w:color="auto" w:fill="D6E0F2"/>
          </w:tcPr>
          <w:p w14:paraId="5B21954A" w14:textId="194C6A82" w:rsidR="00B20A8B" w:rsidRPr="00AE0ED1" w:rsidRDefault="00B20A8B" w:rsidP="00B20A8B">
            <w:r w:rsidRPr="00412A0D">
              <w:t>Develop tools to evaluate service delivery in an appropriate manner.</w:t>
            </w:r>
          </w:p>
        </w:tc>
        <w:tc>
          <w:tcPr>
            <w:tcW w:w="3073" w:type="dxa"/>
          </w:tcPr>
          <w:p w14:paraId="326926A1" w14:textId="77777777" w:rsidR="00B20A8B" w:rsidRPr="009E169D" w:rsidRDefault="00B20A8B" w:rsidP="00B20A8B"/>
        </w:tc>
        <w:tc>
          <w:tcPr>
            <w:tcW w:w="3226" w:type="dxa"/>
          </w:tcPr>
          <w:p w14:paraId="06FBB3CD" w14:textId="77777777" w:rsidR="00B20A8B" w:rsidRPr="009E169D" w:rsidRDefault="00B20A8B" w:rsidP="00B20A8B"/>
        </w:tc>
        <w:tc>
          <w:tcPr>
            <w:tcW w:w="3226" w:type="dxa"/>
          </w:tcPr>
          <w:p w14:paraId="012D73A0" w14:textId="77777777" w:rsidR="00B20A8B" w:rsidRPr="009E169D" w:rsidRDefault="00B20A8B" w:rsidP="00B20A8B"/>
        </w:tc>
        <w:tc>
          <w:tcPr>
            <w:tcW w:w="3203" w:type="dxa"/>
          </w:tcPr>
          <w:p w14:paraId="47B984C9" w14:textId="77777777" w:rsidR="00B20A8B" w:rsidRDefault="00B20A8B" w:rsidP="00B20A8B"/>
        </w:tc>
      </w:tr>
      <w:tr w:rsidR="00B20A8B" w14:paraId="087A281E" w14:textId="77777777" w:rsidTr="00234648">
        <w:trPr>
          <w:trHeight w:val="1520"/>
        </w:trPr>
        <w:tc>
          <w:tcPr>
            <w:tcW w:w="2606" w:type="dxa"/>
            <w:shd w:val="clear" w:color="auto" w:fill="D6E0F2"/>
          </w:tcPr>
          <w:p w14:paraId="1DD62FA3" w14:textId="239EB6EC" w:rsidR="00B20A8B" w:rsidRPr="003322E6" w:rsidRDefault="00B20A8B" w:rsidP="00B20A8B">
            <w:r w:rsidRPr="00412A0D">
              <w:t>Agree and manage role descriptions and appropriate service plans with line managers (head of PA</w:t>
            </w:r>
            <w:r>
              <w:t>/</w:t>
            </w:r>
            <w:r w:rsidRPr="00412A0D">
              <w:t>manager</w:t>
            </w:r>
            <w:r>
              <w:t>/</w:t>
            </w:r>
            <w:r w:rsidRPr="00412A0D">
              <w:t>head coach</w:t>
            </w:r>
            <w:r>
              <w:t>/</w:t>
            </w:r>
            <w:r w:rsidRPr="00412A0D">
              <w:t>performance director) in terms of the levels and types of data collection, analysis and feedback to be delivered in specific time frames.</w:t>
            </w:r>
          </w:p>
        </w:tc>
        <w:tc>
          <w:tcPr>
            <w:tcW w:w="3073" w:type="dxa"/>
          </w:tcPr>
          <w:p w14:paraId="3CEE4A9F" w14:textId="77777777" w:rsidR="00B20A8B" w:rsidRPr="009E169D" w:rsidRDefault="00B20A8B" w:rsidP="00B20A8B"/>
        </w:tc>
        <w:tc>
          <w:tcPr>
            <w:tcW w:w="3226" w:type="dxa"/>
          </w:tcPr>
          <w:p w14:paraId="1CB17767" w14:textId="77777777" w:rsidR="00B20A8B" w:rsidRPr="009E169D" w:rsidRDefault="00B20A8B" w:rsidP="00B20A8B"/>
        </w:tc>
        <w:tc>
          <w:tcPr>
            <w:tcW w:w="3226" w:type="dxa"/>
          </w:tcPr>
          <w:p w14:paraId="5F3E6263" w14:textId="77777777" w:rsidR="00B20A8B" w:rsidRPr="009E169D" w:rsidRDefault="00B20A8B" w:rsidP="00B20A8B"/>
        </w:tc>
        <w:tc>
          <w:tcPr>
            <w:tcW w:w="3203" w:type="dxa"/>
          </w:tcPr>
          <w:p w14:paraId="7751641A" w14:textId="77777777" w:rsidR="00B20A8B" w:rsidRDefault="00B20A8B" w:rsidP="00B20A8B"/>
        </w:tc>
      </w:tr>
      <w:tr w:rsidR="00B20A8B" w14:paraId="51462838" w14:textId="77777777" w:rsidTr="00234648">
        <w:trPr>
          <w:trHeight w:val="1520"/>
        </w:trPr>
        <w:tc>
          <w:tcPr>
            <w:tcW w:w="2606" w:type="dxa"/>
            <w:shd w:val="clear" w:color="auto" w:fill="D6E0F2"/>
          </w:tcPr>
          <w:p w14:paraId="5161C550" w14:textId="1ADC5055" w:rsidR="00B20A8B" w:rsidRPr="00407753" w:rsidRDefault="00B20A8B" w:rsidP="00B20A8B">
            <w:r w:rsidRPr="00412A0D">
              <w:lastRenderedPageBreak/>
              <w:t>Demonstrate competent self-management within the demands and expectations of the organisation.</w:t>
            </w:r>
          </w:p>
        </w:tc>
        <w:tc>
          <w:tcPr>
            <w:tcW w:w="3073" w:type="dxa"/>
          </w:tcPr>
          <w:p w14:paraId="2EDB73AB" w14:textId="77777777" w:rsidR="00B20A8B" w:rsidRPr="009E169D" w:rsidRDefault="00B20A8B" w:rsidP="00B20A8B"/>
        </w:tc>
        <w:tc>
          <w:tcPr>
            <w:tcW w:w="3226" w:type="dxa"/>
          </w:tcPr>
          <w:p w14:paraId="33F12649" w14:textId="77777777" w:rsidR="00B20A8B" w:rsidRPr="009E169D" w:rsidRDefault="00B20A8B" w:rsidP="00B20A8B"/>
        </w:tc>
        <w:tc>
          <w:tcPr>
            <w:tcW w:w="3226" w:type="dxa"/>
          </w:tcPr>
          <w:p w14:paraId="45569D14" w14:textId="77777777" w:rsidR="00B20A8B" w:rsidRPr="009E169D" w:rsidRDefault="00B20A8B" w:rsidP="00B20A8B"/>
        </w:tc>
        <w:tc>
          <w:tcPr>
            <w:tcW w:w="3203" w:type="dxa"/>
          </w:tcPr>
          <w:p w14:paraId="26D4EAF3" w14:textId="77777777" w:rsidR="00B20A8B" w:rsidRDefault="00B20A8B" w:rsidP="00B20A8B"/>
        </w:tc>
      </w:tr>
      <w:tr w:rsidR="00B20A8B" w14:paraId="34E6C38C" w14:textId="77777777" w:rsidTr="00234648">
        <w:trPr>
          <w:trHeight w:val="1625"/>
        </w:trPr>
        <w:tc>
          <w:tcPr>
            <w:tcW w:w="2606" w:type="dxa"/>
            <w:shd w:val="clear" w:color="auto" w:fill="D6E0F2"/>
          </w:tcPr>
          <w:p w14:paraId="0B81D22D" w14:textId="11028321" w:rsidR="00B20A8B" w:rsidRPr="009E169D" w:rsidRDefault="00B20A8B" w:rsidP="00B20A8B">
            <w:r w:rsidRPr="00412A0D">
              <w:t>Demonstrate a client focused approach which is athlete-centred, and coach led, based on an environmental assessment and appropriate needs analysis.</w:t>
            </w:r>
          </w:p>
        </w:tc>
        <w:tc>
          <w:tcPr>
            <w:tcW w:w="3073" w:type="dxa"/>
          </w:tcPr>
          <w:p w14:paraId="0E68B60F" w14:textId="77777777" w:rsidR="00B20A8B" w:rsidRPr="009E169D" w:rsidRDefault="00B20A8B" w:rsidP="00B20A8B"/>
        </w:tc>
        <w:tc>
          <w:tcPr>
            <w:tcW w:w="3226" w:type="dxa"/>
          </w:tcPr>
          <w:p w14:paraId="621D0948" w14:textId="77777777" w:rsidR="00B20A8B" w:rsidRPr="009E169D" w:rsidRDefault="00B20A8B" w:rsidP="00B20A8B"/>
        </w:tc>
        <w:tc>
          <w:tcPr>
            <w:tcW w:w="3226" w:type="dxa"/>
          </w:tcPr>
          <w:p w14:paraId="0EF9F2F7" w14:textId="77777777" w:rsidR="00B20A8B" w:rsidRPr="009E169D" w:rsidRDefault="00B20A8B" w:rsidP="00B20A8B"/>
        </w:tc>
        <w:tc>
          <w:tcPr>
            <w:tcW w:w="3203" w:type="dxa"/>
          </w:tcPr>
          <w:p w14:paraId="25EA9F1C" w14:textId="77777777" w:rsidR="00B20A8B" w:rsidRDefault="00B20A8B" w:rsidP="00B20A8B"/>
        </w:tc>
      </w:tr>
    </w:tbl>
    <w:p w14:paraId="13E8AB8D" w14:textId="77777777" w:rsidR="001C1F51" w:rsidRDefault="001C1F51" w:rsidP="001C1F51"/>
    <w:p w14:paraId="1E22C6D8" w14:textId="77777777" w:rsidR="006F17E8" w:rsidRDefault="006F17E8">
      <w:pPr>
        <w:rPr>
          <w:b/>
          <w:sz w:val="28"/>
          <w:szCs w:val="28"/>
        </w:rPr>
      </w:pPr>
      <w:r>
        <w:rPr>
          <w:b/>
          <w:sz w:val="28"/>
          <w:szCs w:val="28"/>
        </w:rPr>
        <w:br w:type="page"/>
      </w:r>
    </w:p>
    <w:p w14:paraId="7B3BBFF3" w14:textId="049F94BE" w:rsidR="001C3402" w:rsidRDefault="00000000">
      <w:pPr>
        <w:rPr>
          <w:b/>
          <w:sz w:val="28"/>
          <w:szCs w:val="28"/>
        </w:rPr>
      </w:pPr>
      <w:r>
        <w:rPr>
          <w:b/>
          <w:sz w:val="28"/>
          <w:szCs w:val="28"/>
        </w:rPr>
        <w:lastRenderedPageBreak/>
        <w:t>Standard Domain Five: Professional Skills for Sport</w:t>
      </w:r>
      <w:r w:rsidR="00A0482B">
        <w:rPr>
          <w:b/>
          <w:sz w:val="28"/>
          <w:szCs w:val="28"/>
        </w:rPr>
        <w:t>s Performance Analysis</w:t>
      </w:r>
    </w:p>
    <w:tbl>
      <w:tblPr>
        <w:tblStyle w:val="a3"/>
        <w:tblW w:w="15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2"/>
        <w:gridCol w:w="3079"/>
        <w:gridCol w:w="3234"/>
        <w:gridCol w:w="3234"/>
        <w:gridCol w:w="3211"/>
      </w:tblGrid>
      <w:tr w:rsidR="001C3402" w14:paraId="5CAA2FF4" w14:textId="77777777" w:rsidTr="00234648">
        <w:trPr>
          <w:trHeight w:val="1500"/>
        </w:trPr>
        <w:tc>
          <w:tcPr>
            <w:tcW w:w="2612" w:type="dxa"/>
            <w:shd w:val="clear" w:color="auto" w:fill="F9B1C9"/>
          </w:tcPr>
          <w:p w14:paraId="3E3FBFFE" w14:textId="782F7ECC" w:rsidR="001C3402" w:rsidRDefault="001C3402">
            <w:pPr>
              <w:rPr>
                <w:b/>
                <w:sz w:val="28"/>
                <w:szCs w:val="28"/>
              </w:rPr>
            </w:pPr>
          </w:p>
        </w:tc>
        <w:tc>
          <w:tcPr>
            <w:tcW w:w="3079" w:type="dxa"/>
            <w:shd w:val="clear" w:color="auto" w:fill="F9B1C9"/>
          </w:tcPr>
          <w:p w14:paraId="2EB550B6" w14:textId="77777777" w:rsidR="001C3402" w:rsidRDefault="00000000">
            <w:pPr>
              <w:jc w:val="center"/>
              <w:rPr>
                <w:b/>
                <w:sz w:val="28"/>
                <w:szCs w:val="28"/>
              </w:rPr>
            </w:pPr>
            <w:r>
              <w:rPr>
                <w:b/>
                <w:sz w:val="28"/>
                <w:szCs w:val="28"/>
              </w:rPr>
              <w:t>Modules that meet this element (codes and module title)</w:t>
            </w:r>
          </w:p>
        </w:tc>
        <w:tc>
          <w:tcPr>
            <w:tcW w:w="3234" w:type="dxa"/>
            <w:shd w:val="clear" w:color="auto" w:fill="F9B1C9"/>
          </w:tcPr>
          <w:p w14:paraId="7CE61CFF" w14:textId="77777777" w:rsidR="001C3402" w:rsidRDefault="00000000">
            <w:pPr>
              <w:jc w:val="center"/>
              <w:rPr>
                <w:b/>
                <w:sz w:val="28"/>
                <w:szCs w:val="28"/>
              </w:rPr>
            </w:pPr>
            <w:r>
              <w:rPr>
                <w:b/>
                <w:sz w:val="28"/>
                <w:szCs w:val="28"/>
              </w:rPr>
              <w:t>Description of how module enabled you to meet this standard</w:t>
            </w:r>
          </w:p>
        </w:tc>
        <w:tc>
          <w:tcPr>
            <w:tcW w:w="3234" w:type="dxa"/>
            <w:shd w:val="clear" w:color="auto" w:fill="F9B1C9"/>
          </w:tcPr>
          <w:p w14:paraId="22F35C66" w14:textId="77777777" w:rsidR="001C3402" w:rsidRDefault="00000000">
            <w:pPr>
              <w:jc w:val="center"/>
              <w:rPr>
                <w:b/>
                <w:sz w:val="28"/>
                <w:szCs w:val="28"/>
              </w:rPr>
            </w:pPr>
            <w:r>
              <w:rPr>
                <w:b/>
                <w:sz w:val="28"/>
                <w:szCs w:val="28"/>
              </w:rPr>
              <w:t>Continuing professional development undertaken to address this standard</w:t>
            </w:r>
          </w:p>
        </w:tc>
        <w:tc>
          <w:tcPr>
            <w:tcW w:w="3211" w:type="dxa"/>
            <w:shd w:val="clear" w:color="auto" w:fill="F9B1C9"/>
          </w:tcPr>
          <w:p w14:paraId="6D2C6EF9" w14:textId="77777777" w:rsidR="001C3402" w:rsidRDefault="00000000">
            <w:pPr>
              <w:jc w:val="center"/>
              <w:rPr>
                <w:b/>
                <w:sz w:val="28"/>
                <w:szCs w:val="28"/>
              </w:rPr>
            </w:pPr>
            <w:r>
              <w:rPr>
                <w:b/>
                <w:sz w:val="28"/>
                <w:szCs w:val="28"/>
              </w:rPr>
              <w:t>Professional experience undertaken to address this standard</w:t>
            </w:r>
          </w:p>
        </w:tc>
      </w:tr>
      <w:tr w:rsidR="006B19F3" w14:paraId="461AD006" w14:textId="77777777" w:rsidTr="00234648">
        <w:trPr>
          <w:trHeight w:val="1500"/>
        </w:trPr>
        <w:tc>
          <w:tcPr>
            <w:tcW w:w="2612" w:type="dxa"/>
            <w:shd w:val="clear" w:color="auto" w:fill="FCD8E4"/>
          </w:tcPr>
          <w:p w14:paraId="07FE9A41" w14:textId="70949B9C" w:rsidR="006B19F3" w:rsidRDefault="006B19F3" w:rsidP="006B19F3">
            <w:r w:rsidRPr="007D5BB7">
              <w:rPr>
                <w:rFonts w:eastAsia="Arial" w:cstheme="minorHAnsi"/>
                <w:color w:val="000000"/>
                <w:sz w:val="24"/>
                <w:szCs w:val="24"/>
              </w:rPr>
              <w:t>Engage with clients and relevant groups in an ethical, inclusive, sensitive, equitable, and non-discriminatory manner, consistent with the ISESA Code of Conduct.</w:t>
            </w:r>
          </w:p>
        </w:tc>
        <w:tc>
          <w:tcPr>
            <w:tcW w:w="3079" w:type="dxa"/>
          </w:tcPr>
          <w:p w14:paraId="4D7077B2" w14:textId="77777777" w:rsidR="006B19F3" w:rsidRDefault="006B19F3" w:rsidP="006B19F3"/>
        </w:tc>
        <w:tc>
          <w:tcPr>
            <w:tcW w:w="3234" w:type="dxa"/>
          </w:tcPr>
          <w:p w14:paraId="6EACB776" w14:textId="77777777" w:rsidR="006B19F3" w:rsidRDefault="006B19F3" w:rsidP="006B19F3"/>
        </w:tc>
        <w:tc>
          <w:tcPr>
            <w:tcW w:w="3234" w:type="dxa"/>
          </w:tcPr>
          <w:p w14:paraId="730714DD" w14:textId="77777777" w:rsidR="006B19F3" w:rsidRDefault="006B19F3" w:rsidP="006B19F3"/>
        </w:tc>
        <w:tc>
          <w:tcPr>
            <w:tcW w:w="3211" w:type="dxa"/>
          </w:tcPr>
          <w:p w14:paraId="71B84ACF" w14:textId="77777777" w:rsidR="006B19F3" w:rsidRDefault="006B19F3" w:rsidP="006B19F3"/>
        </w:tc>
      </w:tr>
      <w:tr w:rsidR="006B19F3" w14:paraId="75CFA034" w14:textId="77777777" w:rsidTr="00234648">
        <w:trPr>
          <w:trHeight w:val="1500"/>
        </w:trPr>
        <w:tc>
          <w:tcPr>
            <w:tcW w:w="2612" w:type="dxa"/>
            <w:shd w:val="clear" w:color="auto" w:fill="FCD8E4"/>
          </w:tcPr>
          <w:p w14:paraId="0DAB5485" w14:textId="10229487" w:rsidR="006B19F3" w:rsidRDefault="006B19F3" w:rsidP="006B19F3">
            <w:r w:rsidRPr="007D5BB7">
              <w:rPr>
                <w:rFonts w:eastAsia="Arial" w:cstheme="minorHAnsi"/>
                <w:color w:val="000000"/>
                <w:sz w:val="24"/>
                <w:szCs w:val="24"/>
              </w:rPr>
              <w:t>Apply effective communication skills to collaborate professionally within multi-disciplinary teams.</w:t>
            </w:r>
          </w:p>
        </w:tc>
        <w:tc>
          <w:tcPr>
            <w:tcW w:w="3079" w:type="dxa"/>
          </w:tcPr>
          <w:p w14:paraId="00D619BC" w14:textId="77777777" w:rsidR="006B19F3" w:rsidRDefault="006B19F3" w:rsidP="006B19F3"/>
        </w:tc>
        <w:tc>
          <w:tcPr>
            <w:tcW w:w="3234" w:type="dxa"/>
          </w:tcPr>
          <w:p w14:paraId="30A5E33E" w14:textId="77777777" w:rsidR="006B19F3" w:rsidRDefault="006B19F3" w:rsidP="006B19F3"/>
        </w:tc>
        <w:tc>
          <w:tcPr>
            <w:tcW w:w="3234" w:type="dxa"/>
          </w:tcPr>
          <w:p w14:paraId="670B7FDD" w14:textId="77777777" w:rsidR="006B19F3" w:rsidRDefault="006B19F3" w:rsidP="006B19F3"/>
        </w:tc>
        <w:tc>
          <w:tcPr>
            <w:tcW w:w="3211" w:type="dxa"/>
          </w:tcPr>
          <w:p w14:paraId="3F352B6C" w14:textId="77777777" w:rsidR="006B19F3" w:rsidRDefault="006B19F3" w:rsidP="006B19F3"/>
        </w:tc>
      </w:tr>
      <w:tr w:rsidR="006B19F3" w14:paraId="66A9C91F" w14:textId="77777777" w:rsidTr="00234648">
        <w:trPr>
          <w:trHeight w:val="1500"/>
        </w:trPr>
        <w:tc>
          <w:tcPr>
            <w:tcW w:w="2612" w:type="dxa"/>
            <w:shd w:val="clear" w:color="auto" w:fill="FCD8E4"/>
          </w:tcPr>
          <w:p w14:paraId="3941E027" w14:textId="19A8C567" w:rsidR="006B19F3" w:rsidRDefault="006B19F3" w:rsidP="006B19F3">
            <w:r w:rsidRPr="007D5BB7">
              <w:rPr>
                <w:rFonts w:eastAsia="Arial" w:cstheme="minorHAnsi"/>
                <w:color w:val="000000"/>
                <w:sz w:val="24"/>
                <w:szCs w:val="24"/>
              </w:rPr>
              <w:t>Utilise verbal and non-verbal communication techniques to interact professionally, respectfully, and effectively with clients and/or relevant groups within sport and exercise science settings.</w:t>
            </w:r>
          </w:p>
        </w:tc>
        <w:tc>
          <w:tcPr>
            <w:tcW w:w="3079" w:type="dxa"/>
          </w:tcPr>
          <w:p w14:paraId="2F411C59" w14:textId="77777777" w:rsidR="006B19F3" w:rsidRDefault="006B19F3" w:rsidP="006B19F3"/>
        </w:tc>
        <w:tc>
          <w:tcPr>
            <w:tcW w:w="3234" w:type="dxa"/>
          </w:tcPr>
          <w:p w14:paraId="6FE9568D" w14:textId="77777777" w:rsidR="006B19F3" w:rsidRDefault="006B19F3" w:rsidP="006B19F3"/>
        </w:tc>
        <w:tc>
          <w:tcPr>
            <w:tcW w:w="3234" w:type="dxa"/>
          </w:tcPr>
          <w:p w14:paraId="65AA3F5B" w14:textId="77777777" w:rsidR="006B19F3" w:rsidRDefault="006B19F3" w:rsidP="006B19F3"/>
        </w:tc>
        <w:tc>
          <w:tcPr>
            <w:tcW w:w="3211" w:type="dxa"/>
          </w:tcPr>
          <w:p w14:paraId="4F4D61B2" w14:textId="77777777" w:rsidR="006B19F3" w:rsidRDefault="006B19F3" w:rsidP="006B19F3"/>
        </w:tc>
      </w:tr>
      <w:tr w:rsidR="006B19F3" w14:paraId="7C9FA577" w14:textId="77777777" w:rsidTr="00234648">
        <w:trPr>
          <w:trHeight w:val="1500"/>
        </w:trPr>
        <w:tc>
          <w:tcPr>
            <w:tcW w:w="2612" w:type="dxa"/>
            <w:shd w:val="clear" w:color="auto" w:fill="FCD8E4"/>
          </w:tcPr>
          <w:p w14:paraId="1A9593D7" w14:textId="7AA9C965" w:rsidR="006B19F3" w:rsidRDefault="006B19F3" w:rsidP="006B19F3">
            <w:r w:rsidRPr="007D5BB7">
              <w:rPr>
                <w:rFonts w:eastAsia="Arial" w:cstheme="minorHAnsi"/>
                <w:color w:val="000000"/>
                <w:sz w:val="24"/>
                <w:szCs w:val="24"/>
              </w:rPr>
              <w:lastRenderedPageBreak/>
              <w:t>Employ innovative communication strategies to present relevant and meaningful information to sport and exercise science audiences and relevant groups.</w:t>
            </w:r>
          </w:p>
        </w:tc>
        <w:tc>
          <w:tcPr>
            <w:tcW w:w="3079" w:type="dxa"/>
          </w:tcPr>
          <w:p w14:paraId="77554FF5" w14:textId="77777777" w:rsidR="006B19F3" w:rsidRDefault="006B19F3" w:rsidP="006B19F3"/>
        </w:tc>
        <w:tc>
          <w:tcPr>
            <w:tcW w:w="3234" w:type="dxa"/>
          </w:tcPr>
          <w:p w14:paraId="1EE95454" w14:textId="77777777" w:rsidR="006B19F3" w:rsidRDefault="006B19F3" w:rsidP="006B19F3"/>
        </w:tc>
        <w:tc>
          <w:tcPr>
            <w:tcW w:w="3234" w:type="dxa"/>
          </w:tcPr>
          <w:p w14:paraId="7854EAC3" w14:textId="77777777" w:rsidR="006B19F3" w:rsidRDefault="006B19F3" w:rsidP="006B19F3"/>
        </w:tc>
        <w:tc>
          <w:tcPr>
            <w:tcW w:w="3211" w:type="dxa"/>
          </w:tcPr>
          <w:p w14:paraId="6CBF2948" w14:textId="77777777" w:rsidR="006B19F3" w:rsidRDefault="006B19F3" w:rsidP="006B19F3"/>
        </w:tc>
      </w:tr>
      <w:tr w:rsidR="006B19F3" w14:paraId="538CCD2A" w14:textId="77777777" w:rsidTr="00234648">
        <w:trPr>
          <w:trHeight w:val="1500"/>
        </w:trPr>
        <w:tc>
          <w:tcPr>
            <w:tcW w:w="2612" w:type="dxa"/>
            <w:shd w:val="clear" w:color="auto" w:fill="FCD8E4"/>
          </w:tcPr>
          <w:p w14:paraId="59046E7C" w14:textId="5EA024BF" w:rsidR="006B19F3" w:rsidRDefault="006B19F3" w:rsidP="006B19F3">
            <w:r w:rsidRPr="007436B4">
              <w:rPr>
                <w:rFonts w:eastAsia="Arial" w:cstheme="minorHAnsi"/>
                <w:color w:val="000000"/>
                <w:sz w:val="24"/>
                <w:szCs w:val="24"/>
              </w:rPr>
              <w:t>Engage in problem-solving activities related to sports science support both individually and as part of a collaborative team to develop solutions and inform decision-making and practice</w:t>
            </w:r>
          </w:p>
        </w:tc>
        <w:tc>
          <w:tcPr>
            <w:tcW w:w="3079" w:type="dxa"/>
          </w:tcPr>
          <w:p w14:paraId="1A0F7765" w14:textId="77777777" w:rsidR="006B19F3" w:rsidRDefault="006B19F3" w:rsidP="006B19F3"/>
        </w:tc>
        <w:tc>
          <w:tcPr>
            <w:tcW w:w="3234" w:type="dxa"/>
          </w:tcPr>
          <w:p w14:paraId="5E642A31" w14:textId="77777777" w:rsidR="006B19F3" w:rsidRDefault="006B19F3" w:rsidP="006B19F3"/>
        </w:tc>
        <w:tc>
          <w:tcPr>
            <w:tcW w:w="3234" w:type="dxa"/>
          </w:tcPr>
          <w:p w14:paraId="43B38519" w14:textId="77777777" w:rsidR="006B19F3" w:rsidRDefault="006B19F3" w:rsidP="006B19F3"/>
        </w:tc>
        <w:tc>
          <w:tcPr>
            <w:tcW w:w="3211" w:type="dxa"/>
          </w:tcPr>
          <w:p w14:paraId="5905EE1E" w14:textId="77777777" w:rsidR="006B19F3" w:rsidRDefault="006B19F3" w:rsidP="006B19F3"/>
        </w:tc>
      </w:tr>
      <w:tr w:rsidR="006B19F3" w14:paraId="280FC534" w14:textId="77777777" w:rsidTr="00234648">
        <w:trPr>
          <w:trHeight w:val="1500"/>
        </w:trPr>
        <w:tc>
          <w:tcPr>
            <w:tcW w:w="2612" w:type="dxa"/>
            <w:shd w:val="clear" w:color="auto" w:fill="FCD8E4"/>
          </w:tcPr>
          <w:p w14:paraId="5BA79D0C" w14:textId="40AE935F" w:rsidR="006B19F3" w:rsidRDefault="006B19F3" w:rsidP="006B19F3">
            <w:r>
              <w:rPr>
                <w:rFonts w:eastAsia="Arial" w:cstheme="minorHAnsi"/>
                <w:color w:val="000000"/>
                <w:sz w:val="24"/>
                <w:szCs w:val="24"/>
              </w:rPr>
              <w:t>Create opportunities for</w:t>
            </w:r>
            <w:r w:rsidRPr="007D5BB7">
              <w:rPr>
                <w:rFonts w:eastAsia="Arial" w:cstheme="minorHAnsi"/>
                <w:color w:val="000000"/>
                <w:sz w:val="24"/>
                <w:szCs w:val="24"/>
              </w:rPr>
              <w:t xml:space="preserve"> reflective practice</w:t>
            </w:r>
            <w:r>
              <w:rPr>
                <w:rFonts w:eastAsia="Arial" w:cstheme="minorHAnsi"/>
                <w:color w:val="000000"/>
                <w:sz w:val="24"/>
                <w:szCs w:val="24"/>
              </w:rPr>
              <w:t xml:space="preserve">, to </w:t>
            </w:r>
            <w:r w:rsidRPr="007D5BB7">
              <w:rPr>
                <w:rFonts w:eastAsia="Arial" w:cstheme="minorHAnsi"/>
                <w:color w:val="000000"/>
                <w:sz w:val="24"/>
                <w:szCs w:val="24"/>
              </w:rPr>
              <w:t>engage in self-reflection t</w:t>
            </w:r>
            <w:r>
              <w:rPr>
                <w:rFonts w:eastAsia="Arial" w:cstheme="minorHAnsi"/>
                <w:color w:val="000000"/>
                <w:sz w:val="24"/>
                <w:szCs w:val="24"/>
              </w:rPr>
              <w:t>hat</w:t>
            </w:r>
            <w:r w:rsidRPr="007D5BB7">
              <w:rPr>
                <w:rFonts w:eastAsia="Arial" w:cstheme="minorHAnsi"/>
                <w:color w:val="000000"/>
                <w:sz w:val="24"/>
                <w:szCs w:val="24"/>
              </w:rPr>
              <w:t xml:space="preserve"> support</w:t>
            </w:r>
            <w:r>
              <w:rPr>
                <w:rFonts w:eastAsia="Arial" w:cstheme="minorHAnsi"/>
                <w:color w:val="000000"/>
                <w:sz w:val="24"/>
                <w:szCs w:val="24"/>
              </w:rPr>
              <w:t>s</w:t>
            </w:r>
            <w:r w:rsidRPr="007D5BB7">
              <w:rPr>
                <w:rFonts w:eastAsia="Arial" w:cstheme="minorHAnsi"/>
                <w:color w:val="000000"/>
                <w:sz w:val="24"/>
                <w:szCs w:val="24"/>
              </w:rPr>
              <w:t xml:space="preserve"> ongoing professional growth and development.</w:t>
            </w:r>
          </w:p>
        </w:tc>
        <w:tc>
          <w:tcPr>
            <w:tcW w:w="3079" w:type="dxa"/>
          </w:tcPr>
          <w:p w14:paraId="4840B890" w14:textId="77777777" w:rsidR="006B19F3" w:rsidRDefault="006B19F3" w:rsidP="006B19F3"/>
        </w:tc>
        <w:tc>
          <w:tcPr>
            <w:tcW w:w="3234" w:type="dxa"/>
          </w:tcPr>
          <w:p w14:paraId="75F55908" w14:textId="77777777" w:rsidR="006B19F3" w:rsidRDefault="006B19F3" w:rsidP="006B19F3"/>
        </w:tc>
        <w:tc>
          <w:tcPr>
            <w:tcW w:w="3234" w:type="dxa"/>
          </w:tcPr>
          <w:p w14:paraId="60657740" w14:textId="77777777" w:rsidR="006B19F3" w:rsidRDefault="006B19F3" w:rsidP="006B19F3"/>
        </w:tc>
        <w:tc>
          <w:tcPr>
            <w:tcW w:w="3211" w:type="dxa"/>
          </w:tcPr>
          <w:p w14:paraId="2F9CA918" w14:textId="77777777" w:rsidR="006B19F3" w:rsidRDefault="006B19F3" w:rsidP="006B19F3"/>
        </w:tc>
      </w:tr>
      <w:tr w:rsidR="006B19F3" w14:paraId="1C928A20" w14:textId="77777777" w:rsidTr="00234648">
        <w:trPr>
          <w:trHeight w:val="1500"/>
        </w:trPr>
        <w:tc>
          <w:tcPr>
            <w:tcW w:w="2612" w:type="dxa"/>
            <w:shd w:val="clear" w:color="auto" w:fill="FCD8E4"/>
          </w:tcPr>
          <w:p w14:paraId="000D1A4F" w14:textId="04587124" w:rsidR="006B19F3" w:rsidRDefault="006B19F3" w:rsidP="006B19F3">
            <w:r w:rsidRPr="001E5AF5">
              <w:rPr>
                <w:sz w:val="24"/>
                <w:szCs w:val="24"/>
              </w:rPr>
              <w:t>Demonstrate a c</w:t>
            </w:r>
            <w:r w:rsidRPr="001E5AF5">
              <w:rPr>
                <w:rFonts w:eastAsia="Arial" w:cstheme="minorHAnsi"/>
                <w:color w:val="000000"/>
                <w:sz w:val="24"/>
                <w:szCs w:val="24"/>
              </w:rPr>
              <w:t>ommitment</w:t>
            </w:r>
            <w:r w:rsidRPr="007D5BB7">
              <w:rPr>
                <w:rFonts w:eastAsia="Arial" w:cstheme="minorHAnsi"/>
                <w:color w:val="000000"/>
                <w:sz w:val="24"/>
                <w:szCs w:val="24"/>
              </w:rPr>
              <w:t xml:space="preserve"> to lifelong learning and continuous professional development (CPD) to enhance skills, knowledge, and effectiveness in the field.</w:t>
            </w:r>
          </w:p>
        </w:tc>
        <w:tc>
          <w:tcPr>
            <w:tcW w:w="3079" w:type="dxa"/>
          </w:tcPr>
          <w:p w14:paraId="11B707F1" w14:textId="77777777" w:rsidR="006B19F3" w:rsidRDefault="006B19F3" w:rsidP="006B19F3"/>
        </w:tc>
        <w:tc>
          <w:tcPr>
            <w:tcW w:w="3234" w:type="dxa"/>
          </w:tcPr>
          <w:p w14:paraId="35B867B8" w14:textId="77777777" w:rsidR="006B19F3" w:rsidRDefault="006B19F3" w:rsidP="006B19F3"/>
        </w:tc>
        <w:tc>
          <w:tcPr>
            <w:tcW w:w="3234" w:type="dxa"/>
          </w:tcPr>
          <w:p w14:paraId="7E6FC3B1" w14:textId="77777777" w:rsidR="006B19F3" w:rsidRDefault="006B19F3" w:rsidP="006B19F3"/>
        </w:tc>
        <w:tc>
          <w:tcPr>
            <w:tcW w:w="3211" w:type="dxa"/>
          </w:tcPr>
          <w:p w14:paraId="20B360BA" w14:textId="77777777" w:rsidR="006B19F3" w:rsidRDefault="006B19F3" w:rsidP="006B19F3"/>
        </w:tc>
      </w:tr>
    </w:tbl>
    <w:p w14:paraId="3A27B8B4" w14:textId="77777777" w:rsidR="001C3402" w:rsidRDefault="001C3402"/>
    <w:sectPr w:rsidR="001C3402" w:rsidSect="00234648">
      <w:footerReference w:type="default" r:id="rId8"/>
      <w:pgSz w:w="16838" w:h="11906" w:orient="landscape"/>
      <w:pgMar w:top="720" w:right="720" w:bottom="720" w:left="72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8DF20" w14:textId="77777777" w:rsidR="00CC68EB" w:rsidRDefault="00CC68EB" w:rsidP="009E169D">
      <w:pPr>
        <w:spacing w:after="0" w:line="240" w:lineRule="auto"/>
      </w:pPr>
      <w:r>
        <w:separator/>
      </w:r>
    </w:p>
  </w:endnote>
  <w:endnote w:type="continuationSeparator" w:id="0">
    <w:p w14:paraId="5FABEB14" w14:textId="77777777" w:rsidR="00CC68EB" w:rsidRDefault="00CC68EB" w:rsidP="009E1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E804" w14:textId="11F8ABB1" w:rsidR="00C1593D" w:rsidRDefault="00C1593D" w:rsidP="00C1593D">
    <w:pPr>
      <w:pStyle w:val="Footer"/>
      <w:jc w:val="right"/>
    </w:pPr>
    <w:r w:rsidRPr="00C1593D">
      <w:t>ISESA ASPA Accreditation Table</w:t>
    </w:r>
  </w:p>
  <w:p w14:paraId="34CD86D5" w14:textId="77777777" w:rsidR="009E169D" w:rsidRDefault="009E1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32020" w14:textId="77777777" w:rsidR="00CC68EB" w:rsidRDefault="00CC68EB" w:rsidP="009E169D">
      <w:pPr>
        <w:spacing w:after="0" w:line="240" w:lineRule="auto"/>
      </w:pPr>
      <w:r>
        <w:separator/>
      </w:r>
    </w:p>
  </w:footnote>
  <w:footnote w:type="continuationSeparator" w:id="0">
    <w:p w14:paraId="66FC97C5" w14:textId="77777777" w:rsidR="00CC68EB" w:rsidRDefault="00CC68EB" w:rsidP="009E1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F7164"/>
    <w:multiLevelType w:val="multilevel"/>
    <w:tmpl w:val="B0D698E8"/>
    <w:lvl w:ilvl="0">
      <w:start w:val="1"/>
      <w:numFmt w:val="decimal"/>
      <w:lvlText w:val="%1."/>
      <w:lvlJc w:val="left"/>
      <w:pPr>
        <w:ind w:left="720" w:hanging="360"/>
      </w:pPr>
      <w:rPr>
        <w:rFonts w:ascii="Calibri" w:eastAsia="Calibri" w:hAnsi="Calibri" w:cs="Calibr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14732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402"/>
    <w:rsid w:val="00017B04"/>
    <w:rsid w:val="00023E47"/>
    <w:rsid w:val="00030876"/>
    <w:rsid w:val="000664C7"/>
    <w:rsid w:val="00070422"/>
    <w:rsid w:val="00091F0B"/>
    <w:rsid w:val="000951C2"/>
    <w:rsid w:val="00103058"/>
    <w:rsid w:val="00115FEA"/>
    <w:rsid w:val="00147BE3"/>
    <w:rsid w:val="00176F20"/>
    <w:rsid w:val="001B6080"/>
    <w:rsid w:val="001C1F51"/>
    <w:rsid w:val="001C3402"/>
    <w:rsid w:val="001D0172"/>
    <w:rsid w:val="001D360C"/>
    <w:rsid w:val="001F3CB9"/>
    <w:rsid w:val="00234648"/>
    <w:rsid w:val="00246FED"/>
    <w:rsid w:val="00263F43"/>
    <w:rsid w:val="00274268"/>
    <w:rsid w:val="002836F7"/>
    <w:rsid w:val="002C13B2"/>
    <w:rsid w:val="002D4D56"/>
    <w:rsid w:val="00323140"/>
    <w:rsid w:val="00325B91"/>
    <w:rsid w:val="00330E6D"/>
    <w:rsid w:val="003322E6"/>
    <w:rsid w:val="00335A08"/>
    <w:rsid w:val="00346102"/>
    <w:rsid w:val="00364DFD"/>
    <w:rsid w:val="00374E65"/>
    <w:rsid w:val="00394CE3"/>
    <w:rsid w:val="003D17EF"/>
    <w:rsid w:val="00407753"/>
    <w:rsid w:val="004624A5"/>
    <w:rsid w:val="00463631"/>
    <w:rsid w:val="00473A27"/>
    <w:rsid w:val="00476BC8"/>
    <w:rsid w:val="004A457E"/>
    <w:rsid w:val="004B19E9"/>
    <w:rsid w:val="00537090"/>
    <w:rsid w:val="00556A0A"/>
    <w:rsid w:val="005606F5"/>
    <w:rsid w:val="005A2159"/>
    <w:rsid w:val="005B1F88"/>
    <w:rsid w:val="005E1710"/>
    <w:rsid w:val="00626995"/>
    <w:rsid w:val="00632DCB"/>
    <w:rsid w:val="00652440"/>
    <w:rsid w:val="006751E3"/>
    <w:rsid w:val="00675A4A"/>
    <w:rsid w:val="006B19F3"/>
    <w:rsid w:val="006C71EF"/>
    <w:rsid w:val="006E55FB"/>
    <w:rsid w:val="006F17E8"/>
    <w:rsid w:val="00712828"/>
    <w:rsid w:val="007658B1"/>
    <w:rsid w:val="007766BE"/>
    <w:rsid w:val="007A156E"/>
    <w:rsid w:val="007A489C"/>
    <w:rsid w:val="00800CC3"/>
    <w:rsid w:val="008029BB"/>
    <w:rsid w:val="00812331"/>
    <w:rsid w:val="00816099"/>
    <w:rsid w:val="00817439"/>
    <w:rsid w:val="00854E32"/>
    <w:rsid w:val="008839F3"/>
    <w:rsid w:val="008F1F02"/>
    <w:rsid w:val="00976F90"/>
    <w:rsid w:val="009E169D"/>
    <w:rsid w:val="00A0482B"/>
    <w:rsid w:val="00AC68D0"/>
    <w:rsid w:val="00AE0ED1"/>
    <w:rsid w:val="00AE11F3"/>
    <w:rsid w:val="00B10250"/>
    <w:rsid w:val="00B20A8B"/>
    <w:rsid w:val="00B6491F"/>
    <w:rsid w:val="00B6585F"/>
    <w:rsid w:val="00BE19A2"/>
    <w:rsid w:val="00C1593D"/>
    <w:rsid w:val="00C21906"/>
    <w:rsid w:val="00C23FC2"/>
    <w:rsid w:val="00C455D5"/>
    <w:rsid w:val="00C50E7E"/>
    <w:rsid w:val="00CC1A05"/>
    <w:rsid w:val="00CC68EB"/>
    <w:rsid w:val="00CE3AD4"/>
    <w:rsid w:val="00D34385"/>
    <w:rsid w:val="00D64D0C"/>
    <w:rsid w:val="00D962D9"/>
    <w:rsid w:val="00DA1800"/>
    <w:rsid w:val="00DE7B0B"/>
    <w:rsid w:val="00E26539"/>
    <w:rsid w:val="00E46D25"/>
    <w:rsid w:val="00E66CA8"/>
    <w:rsid w:val="00E854A1"/>
    <w:rsid w:val="00F22B4D"/>
    <w:rsid w:val="00F37088"/>
    <w:rsid w:val="00F47A02"/>
    <w:rsid w:val="00F64464"/>
    <w:rsid w:val="00FF35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64816"/>
  <w15:docId w15:val="{6527BB53-1071-4830-9059-45E7B007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4B2B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B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B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4B2B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2B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B2B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2B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2B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2B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B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B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BAA"/>
    <w:rPr>
      <w:rFonts w:eastAsiaTheme="majorEastAsia" w:cstheme="majorBidi"/>
      <w:color w:val="272727" w:themeColor="text1" w:themeTint="D8"/>
    </w:rPr>
  </w:style>
  <w:style w:type="character" w:customStyle="1" w:styleId="TitleChar">
    <w:name w:val="Title Char"/>
    <w:basedOn w:val="DefaultParagraphFont"/>
    <w:link w:val="Title"/>
    <w:uiPriority w:val="10"/>
    <w:rsid w:val="004B2BA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B2B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BAA"/>
    <w:pPr>
      <w:spacing w:before="160"/>
      <w:jc w:val="center"/>
    </w:pPr>
    <w:rPr>
      <w:i/>
      <w:iCs/>
      <w:color w:val="404040" w:themeColor="text1" w:themeTint="BF"/>
    </w:rPr>
  </w:style>
  <w:style w:type="character" w:customStyle="1" w:styleId="QuoteChar">
    <w:name w:val="Quote Char"/>
    <w:basedOn w:val="DefaultParagraphFont"/>
    <w:link w:val="Quote"/>
    <w:uiPriority w:val="29"/>
    <w:rsid w:val="004B2BAA"/>
    <w:rPr>
      <w:i/>
      <w:iCs/>
      <w:color w:val="404040" w:themeColor="text1" w:themeTint="BF"/>
    </w:rPr>
  </w:style>
  <w:style w:type="paragraph" w:styleId="ListParagraph">
    <w:name w:val="List Paragraph"/>
    <w:basedOn w:val="Normal"/>
    <w:uiPriority w:val="34"/>
    <w:qFormat/>
    <w:rsid w:val="004B2BAA"/>
    <w:pPr>
      <w:ind w:left="720"/>
      <w:contextualSpacing/>
    </w:pPr>
  </w:style>
  <w:style w:type="character" w:styleId="IntenseEmphasis">
    <w:name w:val="Intense Emphasis"/>
    <w:basedOn w:val="DefaultParagraphFont"/>
    <w:uiPriority w:val="21"/>
    <w:qFormat/>
    <w:rsid w:val="004B2BAA"/>
    <w:rPr>
      <w:i/>
      <w:iCs/>
      <w:color w:val="2F5496" w:themeColor="accent1" w:themeShade="BF"/>
    </w:rPr>
  </w:style>
  <w:style w:type="paragraph" w:styleId="IntenseQuote">
    <w:name w:val="Intense Quote"/>
    <w:basedOn w:val="Normal"/>
    <w:next w:val="Normal"/>
    <w:link w:val="IntenseQuoteChar"/>
    <w:uiPriority w:val="30"/>
    <w:qFormat/>
    <w:rsid w:val="004B2B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2BAA"/>
    <w:rPr>
      <w:i/>
      <w:iCs/>
      <w:color w:val="2F5496" w:themeColor="accent1" w:themeShade="BF"/>
    </w:rPr>
  </w:style>
  <w:style w:type="character" w:styleId="IntenseReference">
    <w:name w:val="Intense Reference"/>
    <w:basedOn w:val="DefaultParagraphFont"/>
    <w:uiPriority w:val="32"/>
    <w:qFormat/>
    <w:rsid w:val="004B2BAA"/>
    <w:rPr>
      <w:b/>
      <w:bCs/>
      <w:smallCaps/>
      <w:color w:val="2F5496" w:themeColor="accent1" w:themeShade="BF"/>
      <w:spacing w:val="5"/>
    </w:rPr>
  </w:style>
  <w:style w:type="table" w:styleId="TableGrid">
    <w:name w:val="Table Grid"/>
    <w:basedOn w:val="TableNormal"/>
    <w:uiPriority w:val="39"/>
    <w:rsid w:val="004B2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2B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BAA"/>
  </w:style>
  <w:style w:type="paragraph" w:styleId="Footer">
    <w:name w:val="footer"/>
    <w:basedOn w:val="Normal"/>
    <w:link w:val="FooterChar"/>
    <w:uiPriority w:val="99"/>
    <w:unhideWhenUsed/>
    <w:rsid w:val="004B2B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BAA"/>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6dWxBFFLZgqlUXl/H0i5T3gEKw==">CgMxLjAaHwoBMBIaChgICVIUChJ0YWJsZS5lYXZ3eTI3b3cyZGsyDmgueHozNHJmZGhwbDhmMg5oLng4b2VkbG1yanV5dzIOaC44ZDFlY3JjOHB1MHUyDmguOGQxZWNyYzhwdTB1Mg5oLjhkMWVjcmM4cHUwdTIOaC44ZDFlY3JjOHB1MHUyDmguOGQxZWNyYzhwdTB1Mg5oLm93d3d2c2QyODVuNzIOaC5zc2Z5eGw3enM3MXEyDmguNmYxdXViM3l6d3Y5Mg5oLjkyOGhyMXhmbWJoNjIOaC54ejM0cmZkaHBsOGYyDmgueDhvZWRsbXJqdXl3Mg5oLjhkMWVjcmM4cHUwdTIOaC45MjhocjF4Zm1iaDYyDmguOTI4aHIxeGZtYmg2OAByITFiaVZiOHMyMmxZd2hxV2NOc3ZKWU16aWNkRWNHa2VQ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47855545-00bb-4800-a65f-e79104ec0fc4}" enabled="0" method="" siteId="{47855545-00bb-4800-a65f-e79104ec0fc4}" removed="1"/>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1446</Words>
  <Characters>8243</Characters>
  <Application>Microsoft Office Word</Application>
  <DocSecurity>0</DocSecurity>
  <Lines>68</Lines>
  <Paragraphs>19</Paragraphs>
  <ScaleCrop>false</ScaleCrop>
  <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Pumpa</dc:creator>
  <cp:lastModifiedBy>Denise Martin</cp:lastModifiedBy>
  <cp:revision>4</cp:revision>
  <dcterms:created xsi:type="dcterms:W3CDTF">2026-09-16T09:20:00Z</dcterms:created>
  <dcterms:modified xsi:type="dcterms:W3CDTF">2026-09-16T09:23:00Z</dcterms:modified>
</cp:coreProperties>
</file>