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3509" w14:textId="19323428" w:rsidR="00A45FF6" w:rsidRDefault="00163E10" w:rsidP="00A45FF6">
      <w:r>
        <w:rPr>
          <w:noProof/>
          <w:lang w:eastAsia="en-IE"/>
        </w:rPr>
        <w:drawing>
          <wp:anchor distT="0" distB="0" distL="114300" distR="114300" simplePos="0" relativeHeight="251658240" behindDoc="0" locked="0" layoutInCell="1" allowOverlap="1" wp14:anchorId="32654656" wp14:editId="60D35631">
            <wp:simplePos x="0" y="0"/>
            <wp:positionH relativeFrom="column">
              <wp:posOffset>4366260</wp:posOffset>
            </wp:positionH>
            <wp:positionV relativeFrom="paragraph">
              <wp:posOffset>153035</wp:posOffset>
            </wp:positionV>
            <wp:extent cx="1402080" cy="1169053"/>
            <wp:effectExtent l="0" t="0" r="7620" b="0"/>
            <wp:wrapNone/>
            <wp:docPr id="1" name="Picture 1" descr="A green letter h and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etter h and flam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3253" cy="11700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drawing>
          <wp:inline distT="0" distB="0" distL="0" distR="0" wp14:anchorId="1609E122" wp14:editId="79C43A8F">
            <wp:extent cx="2223135" cy="990600"/>
            <wp:effectExtent l="0" t="0" r="5715" b="0"/>
            <wp:docPr id="2" name="Picture 2" descr="C:\Users\Orla\Documents\Logo\MHI_full_colour.jpg"/>
            <wp:cNvGraphicFramePr/>
            <a:graphic xmlns:a="http://schemas.openxmlformats.org/drawingml/2006/main">
              <a:graphicData uri="http://schemas.openxmlformats.org/drawingml/2006/picture">
                <pic:pic xmlns:pic="http://schemas.openxmlformats.org/drawingml/2006/picture">
                  <pic:nvPicPr>
                    <pic:cNvPr id="2" name="Picture 2" descr="C:\Users\Orla\Documents\Logo\MHI_full_colou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3135" cy="990600"/>
                    </a:xfrm>
                    <a:prstGeom prst="rect">
                      <a:avLst/>
                    </a:prstGeom>
                    <a:noFill/>
                    <a:ln>
                      <a:noFill/>
                    </a:ln>
                  </pic:spPr>
                </pic:pic>
              </a:graphicData>
            </a:graphic>
          </wp:inline>
        </w:drawing>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p>
    <w:p w14:paraId="626A5802" w14:textId="77777777" w:rsidR="00A45FF6" w:rsidRDefault="00A45FF6" w:rsidP="00A45FF6">
      <w:pPr>
        <w:jc w:val="center"/>
        <w:rPr>
          <w:rFonts w:cstheme="minorHAnsi"/>
          <w:b/>
        </w:rPr>
      </w:pPr>
    </w:p>
    <w:p w14:paraId="24BF3858" w14:textId="77777777" w:rsidR="00A45FF6" w:rsidRDefault="00A45FF6" w:rsidP="00A45FF6">
      <w:pPr>
        <w:jc w:val="center"/>
        <w:rPr>
          <w:rFonts w:cstheme="minorHAnsi"/>
          <w:b/>
        </w:rPr>
      </w:pPr>
    </w:p>
    <w:p w14:paraId="50B32AED" w14:textId="314A2F5D" w:rsidR="00163E10" w:rsidRDefault="00163E10" w:rsidP="00163E10">
      <w:pPr>
        <w:pStyle w:val="NormalWeb"/>
      </w:pPr>
    </w:p>
    <w:p w14:paraId="0DE485FA" w14:textId="77777777" w:rsidR="00FC0E31" w:rsidRDefault="00FC0E31" w:rsidP="00992F84">
      <w:pPr>
        <w:jc w:val="center"/>
        <w:rPr>
          <w:rFonts w:cstheme="minorHAnsi"/>
          <w:b/>
          <w:sz w:val="48"/>
          <w:szCs w:val="48"/>
        </w:rPr>
      </w:pPr>
    </w:p>
    <w:p w14:paraId="61D64F0F" w14:textId="5A59E6AC" w:rsidR="00D16D52" w:rsidRDefault="007E38D3" w:rsidP="00A45FF6">
      <w:pPr>
        <w:jc w:val="center"/>
        <w:rPr>
          <w:rFonts w:cstheme="minorHAnsi"/>
          <w:b/>
          <w:sz w:val="44"/>
          <w:szCs w:val="44"/>
        </w:rPr>
      </w:pPr>
      <w:r w:rsidRPr="00FC0E31">
        <w:rPr>
          <w:rFonts w:cstheme="minorHAnsi"/>
          <w:b/>
          <w:sz w:val="44"/>
          <w:szCs w:val="44"/>
        </w:rPr>
        <w:t>Job S</w:t>
      </w:r>
      <w:r w:rsidR="00A45FF6" w:rsidRPr="00FC0E31">
        <w:rPr>
          <w:rFonts w:cstheme="minorHAnsi"/>
          <w:b/>
          <w:sz w:val="44"/>
          <w:szCs w:val="44"/>
        </w:rPr>
        <w:t>pecification and Terms and Conditions</w:t>
      </w:r>
    </w:p>
    <w:p w14:paraId="2C2B1327" w14:textId="77777777" w:rsidR="00D16D52" w:rsidRDefault="00D16D52" w:rsidP="00A45FF6">
      <w:pPr>
        <w:jc w:val="center"/>
        <w:rPr>
          <w:rFonts w:cstheme="minorHAnsi"/>
          <w:b/>
          <w:sz w:val="44"/>
          <w:szCs w:val="44"/>
        </w:rPr>
      </w:pPr>
    </w:p>
    <w:p w14:paraId="5ED7B680" w14:textId="5F37171D" w:rsidR="00D16D52" w:rsidRDefault="009A5958" w:rsidP="00A45FF6">
      <w:pPr>
        <w:jc w:val="center"/>
        <w:rPr>
          <w:rFonts w:cstheme="minorHAnsi"/>
          <w:b/>
          <w:sz w:val="44"/>
          <w:szCs w:val="44"/>
        </w:rPr>
      </w:pPr>
      <w:r>
        <w:rPr>
          <w:rFonts w:cstheme="minorHAnsi"/>
          <w:b/>
          <w:sz w:val="44"/>
          <w:szCs w:val="44"/>
        </w:rPr>
        <w:t>Regional</w:t>
      </w:r>
      <w:r w:rsidR="002A3979">
        <w:rPr>
          <w:rFonts w:cstheme="minorHAnsi"/>
          <w:b/>
          <w:sz w:val="44"/>
          <w:szCs w:val="44"/>
        </w:rPr>
        <w:t xml:space="preserve"> Exercise Effect Coordinator</w:t>
      </w:r>
    </w:p>
    <w:p w14:paraId="3CEA43C6" w14:textId="249C165D" w:rsidR="00D16D52" w:rsidRDefault="009A5958" w:rsidP="00A45FF6">
      <w:pPr>
        <w:jc w:val="center"/>
        <w:rPr>
          <w:rFonts w:cstheme="minorHAnsi"/>
          <w:b/>
          <w:sz w:val="44"/>
          <w:szCs w:val="44"/>
        </w:rPr>
      </w:pPr>
      <w:r>
        <w:rPr>
          <w:rFonts w:cstheme="minorHAnsi"/>
          <w:b/>
          <w:sz w:val="44"/>
          <w:szCs w:val="44"/>
        </w:rPr>
        <w:t>HSE Dublin and North</w:t>
      </w:r>
      <w:r w:rsidR="00BA6AC6">
        <w:rPr>
          <w:rFonts w:cstheme="minorHAnsi"/>
          <w:b/>
          <w:sz w:val="44"/>
          <w:szCs w:val="44"/>
        </w:rPr>
        <w:t xml:space="preserve"> E</w:t>
      </w:r>
      <w:r>
        <w:rPr>
          <w:rFonts w:cstheme="minorHAnsi"/>
          <w:b/>
          <w:sz w:val="44"/>
          <w:szCs w:val="44"/>
        </w:rPr>
        <w:t>ast and HSE Dublin and South</w:t>
      </w:r>
      <w:r w:rsidR="00BA6AC6">
        <w:rPr>
          <w:rFonts w:cstheme="minorHAnsi"/>
          <w:b/>
          <w:sz w:val="44"/>
          <w:szCs w:val="44"/>
        </w:rPr>
        <w:t xml:space="preserve"> E</w:t>
      </w:r>
      <w:r>
        <w:rPr>
          <w:rFonts w:cstheme="minorHAnsi"/>
          <w:b/>
          <w:sz w:val="44"/>
          <w:szCs w:val="44"/>
        </w:rPr>
        <w:t>ast area’s</w:t>
      </w:r>
    </w:p>
    <w:p w14:paraId="0CCECE1B" w14:textId="77777777" w:rsidR="00D16D52" w:rsidRDefault="00D16D52" w:rsidP="00A45FF6">
      <w:pPr>
        <w:jc w:val="center"/>
        <w:rPr>
          <w:rFonts w:cstheme="minorHAnsi"/>
          <w:b/>
          <w:sz w:val="44"/>
          <w:szCs w:val="44"/>
        </w:rPr>
      </w:pPr>
    </w:p>
    <w:p w14:paraId="5B0E3968" w14:textId="77777777" w:rsidR="00D16D52" w:rsidRDefault="00D16D52" w:rsidP="00A45FF6">
      <w:pPr>
        <w:jc w:val="center"/>
        <w:rPr>
          <w:rFonts w:cstheme="minorHAnsi"/>
          <w:b/>
          <w:sz w:val="44"/>
          <w:szCs w:val="44"/>
        </w:rPr>
      </w:pPr>
    </w:p>
    <w:p w14:paraId="36490A5C" w14:textId="77777777" w:rsidR="00D16D52" w:rsidRDefault="00D16D52" w:rsidP="00A45FF6">
      <w:pPr>
        <w:jc w:val="center"/>
        <w:rPr>
          <w:rFonts w:cstheme="minorHAnsi"/>
          <w:b/>
          <w:sz w:val="44"/>
          <w:szCs w:val="44"/>
        </w:rPr>
      </w:pPr>
    </w:p>
    <w:p w14:paraId="690A3483" w14:textId="77777777" w:rsidR="00D16D52" w:rsidRDefault="00D16D52" w:rsidP="00A45FF6">
      <w:pPr>
        <w:jc w:val="center"/>
        <w:rPr>
          <w:rFonts w:cstheme="minorHAnsi"/>
          <w:b/>
          <w:sz w:val="44"/>
          <w:szCs w:val="44"/>
        </w:rPr>
      </w:pPr>
    </w:p>
    <w:p w14:paraId="16D4C227" w14:textId="77777777" w:rsidR="00D16D52" w:rsidRDefault="00D16D52" w:rsidP="00A45FF6">
      <w:pPr>
        <w:jc w:val="center"/>
        <w:rPr>
          <w:rFonts w:cstheme="minorHAnsi"/>
          <w:b/>
          <w:sz w:val="44"/>
          <w:szCs w:val="44"/>
        </w:rPr>
      </w:pPr>
    </w:p>
    <w:p w14:paraId="1DC3FA96" w14:textId="77777777" w:rsidR="002A3979" w:rsidRDefault="002A3979" w:rsidP="00A45FF6">
      <w:pPr>
        <w:jc w:val="center"/>
        <w:rPr>
          <w:rFonts w:cstheme="minorHAnsi"/>
          <w:b/>
          <w:sz w:val="44"/>
          <w:szCs w:val="44"/>
        </w:rPr>
      </w:pPr>
    </w:p>
    <w:p w14:paraId="18E3FFD0" w14:textId="77777777" w:rsidR="002A3979" w:rsidRDefault="002A3979" w:rsidP="00A45FF6">
      <w:pPr>
        <w:jc w:val="center"/>
        <w:rPr>
          <w:rFonts w:cstheme="minorHAnsi"/>
          <w:b/>
          <w:sz w:val="44"/>
          <w:szCs w:val="44"/>
        </w:rPr>
      </w:pPr>
    </w:p>
    <w:p w14:paraId="79E4061D" w14:textId="5B354928" w:rsidR="00FC5E0E" w:rsidRPr="00A97761" w:rsidRDefault="00FC5E0E" w:rsidP="00FC5E0E">
      <w:pPr>
        <w:jc w:val="center"/>
        <w:rPr>
          <w:rFonts w:cs="Calibri"/>
          <w:b/>
          <w:sz w:val="24"/>
          <w:szCs w:val="24"/>
        </w:rPr>
      </w:pPr>
      <w:r w:rsidRPr="00A97761">
        <w:rPr>
          <w:rFonts w:cs="Calibri"/>
          <w:b/>
          <w:sz w:val="24"/>
          <w:szCs w:val="24"/>
        </w:rPr>
        <w:lastRenderedPageBreak/>
        <w:t xml:space="preserve">Please Quote Ref No: </w:t>
      </w:r>
      <w:r w:rsidR="009A5958" w:rsidRPr="004F7E75">
        <w:rPr>
          <w:rFonts w:cs="Calibri"/>
          <w:b/>
          <w:sz w:val="24"/>
          <w:szCs w:val="24"/>
        </w:rPr>
        <w:t>2026 -</w:t>
      </w:r>
      <w:r w:rsidR="004F7E75" w:rsidRPr="004F7E75">
        <w:rPr>
          <w:rFonts w:cs="Calibri"/>
          <w:b/>
          <w:sz w:val="24"/>
          <w:szCs w:val="24"/>
        </w:rPr>
        <w:t>009</w:t>
      </w:r>
      <w:r w:rsidRPr="004F7E75">
        <w:rPr>
          <w:rFonts w:cs="Calibri"/>
          <w:b/>
          <w:sz w:val="24"/>
          <w:szCs w:val="24"/>
        </w:rPr>
        <w:t xml:space="preserve"> when applying</w:t>
      </w:r>
      <w:r w:rsidRPr="00A97761">
        <w:rPr>
          <w:rFonts w:cs="Calibri"/>
          <w:b/>
          <w:sz w:val="24"/>
          <w:szCs w:val="24"/>
        </w:rPr>
        <w:t xml:space="preserve"> for this position</w:t>
      </w:r>
    </w:p>
    <w:p w14:paraId="3BCB80D2" w14:textId="77777777" w:rsidR="00FC5E0E" w:rsidRDefault="00FC5E0E" w:rsidP="00FC5E0E">
      <w:pPr>
        <w:spacing w:after="0" w:line="240" w:lineRule="auto"/>
        <w:jc w:val="center"/>
        <w:rPr>
          <w:rFonts w:cstheme="minorHAnsi"/>
          <w:b/>
          <w:bCs/>
        </w:rPr>
      </w:pPr>
      <w:r w:rsidRPr="007440D2">
        <w:rPr>
          <w:rFonts w:cstheme="minorHAnsi"/>
          <w:b/>
          <w:bCs/>
        </w:rPr>
        <w:t xml:space="preserve">To apply for this position, please submit a cover letter setting out your reasons for applying for the position along with your Curriculum Vitae to </w:t>
      </w:r>
      <w:hyperlink r:id="rId13" w:history="1">
        <w:r w:rsidRPr="00EF1F39">
          <w:rPr>
            <w:rStyle w:val="Hyperlink"/>
            <w:rFonts w:cstheme="minorHAnsi"/>
            <w:b/>
            <w:bCs/>
          </w:rPr>
          <w:t>recruitment@mentalhealthireland.ie</w:t>
        </w:r>
      </w:hyperlink>
    </w:p>
    <w:p w14:paraId="0E8BB425" w14:textId="77777777" w:rsidR="006715C0" w:rsidRPr="00D16D52" w:rsidRDefault="006715C0" w:rsidP="00D16D52">
      <w:pPr>
        <w:rPr>
          <w:rFonts w:cstheme="minorHAnsi"/>
          <w:b/>
          <w:sz w:val="16"/>
          <w:szCs w:val="16"/>
        </w:rPr>
      </w:pPr>
    </w:p>
    <w:tbl>
      <w:tblPr>
        <w:tblStyle w:val="TableGrid"/>
        <w:tblW w:w="9356" w:type="dxa"/>
        <w:tblInd w:w="-5" w:type="dxa"/>
        <w:tblLook w:val="04A0" w:firstRow="1" w:lastRow="0" w:firstColumn="1" w:lastColumn="0" w:noHBand="0" w:noVBand="1"/>
      </w:tblPr>
      <w:tblGrid>
        <w:gridCol w:w="2127"/>
        <w:gridCol w:w="283"/>
        <w:gridCol w:w="425"/>
        <w:gridCol w:w="6521"/>
      </w:tblGrid>
      <w:tr w:rsidR="00FF7464" w:rsidRPr="00FC0E31" w14:paraId="369CCBD9" w14:textId="77777777" w:rsidTr="00F93997">
        <w:tc>
          <w:tcPr>
            <w:tcW w:w="2127" w:type="dxa"/>
            <w:tcBorders>
              <w:top w:val="single" w:sz="4" w:space="0" w:color="auto"/>
            </w:tcBorders>
          </w:tcPr>
          <w:p w14:paraId="1DB5A510" w14:textId="77777777" w:rsidR="00FF7464" w:rsidRPr="002A3979" w:rsidRDefault="00FF7464" w:rsidP="002A3979">
            <w:pPr>
              <w:rPr>
                <w:rFonts w:cstheme="minorHAnsi"/>
                <w:b/>
              </w:rPr>
            </w:pPr>
            <w:r w:rsidRPr="002A3979">
              <w:rPr>
                <w:rFonts w:cstheme="minorHAnsi"/>
                <w:b/>
              </w:rPr>
              <w:t>Job Title</w:t>
            </w:r>
          </w:p>
        </w:tc>
        <w:tc>
          <w:tcPr>
            <w:tcW w:w="7229" w:type="dxa"/>
            <w:gridSpan w:val="3"/>
            <w:tcBorders>
              <w:top w:val="single" w:sz="4" w:space="0" w:color="auto"/>
            </w:tcBorders>
          </w:tcPr>
          <w:p w14:paraId="51CB8EDA" w14:textId="77777777" w:rsidR="002A3979" w:rsidRDefault="009A5958" w:rsidP="00BA6AC6">
            <w:pPr>
              <w:jc w:val="both"/>
              <w:rPr>
                <w:rFonts w:cstheme="minorHAnsi"/>
                <w:color w:val="000000" w:themeColor="text1"/>
              </w:rPr>
            </w:pPr>
            <w:r>
              <w:rPr>
                <w:rFonts w:cstheme="minorHAnsi"/>
                <w:color w:val="000000" w:themeColor="text1"/>
              </w:rPr>
              <w:t xml:space="preserve">Regional </w:t>
            </w:r>
            <w:r w:rsidR="002A3979" w:rsidRPr="002A3979">
              <w:rPr>
                <w:rFonts w:cstheme="minorHAnsi"/>
                <w:color w:val="000000" w:themeColor="text1"/>
              </w:rPr>
              <w:t xml:space="preserve">Exercise </w:t>
            </w:r>
            <w:r w:rsidR="002A3979" w:rsidRPr="00BA6AC6">
              <w:rPr>
                <w:rFonts w:cstheme="minorHAnsi"/>
                <w:color w:val="000000" w:themeColor="text1"/>
              </w:rPr>
              <w:t>Effect Coordinator</w:t>
            </w:r>
          </w:p>
          <w:p w14:paraId="5C8A098A" w14:textId="722E3A82" w:rsidR="006715C0" w:rsidRPr="002A3979" w:rsidRDefault="006715C0" w:rsidP="00BA6AC6">
            <w:pPr>
              <w:jc w:val="both"/>
              <w:rPr>
                <w:rFonts w:cstheme="minorHAnsi"/>
                <w:color w:val="000000" w:themeColor="text1"/>
              </w:rPr>
            </w:pPr>
          </w:p>
        </w:tc>
      </w:tr>
      <w:tr w:rsidR="00F16DA6" w:rsidRPr="00FC0E31" w14:paraId="009DB882" w14:textId="77777777" w:rsidTr="00F93997">
        <w:trPr>
          <w:trHeight w:val="70"/>
        </w:trPr>
        <w:tc>
          <w:tcPr>
            <w:tcW w:w="2127" w:type="dxa"/>
          </w:tcPr>
          <w:p w14:paraId="0B52E364" w14:textId="6631D8B8" w:rsidR="00F16DA6" w:rsidRPr="00BA6AC6" w:rsidRDefault="00F16DA6" w:rsidP="002A3979">
            <w:pPr>
              <w:rPr>
                <w:rFonts w:cstheme="minorHAnsi"/>
                <w:b/>
                <w:bCs/>
              </w:rPr>
            </w:pPr>
            <w:r w:rsidRPr="00BA6AC6">
              <w:rPr>
                <w:rFonts w:cstheme="minorHAnsi"/>
                <w:b/>
                <w:bCs/>
              </w:rPr>
              <w:t>Working Week</w:t>
            </w:r>
          </w:p>
        </w:tc>
        <w:tc>
          <w:tcPr>
            <w:tcW w:w="7229" w:type="dxa"/>
            <w:gridSpan w:val="3"/>
          </w:tcPr>
          <w:p w14:paraId="40AE6ABC" w14:textId="77777777" w:rsidR="00FC5E0E" w:rsidRDefault="00BA6AC6" w:rsidP="002A3979">
            <w:pPr>
              <w:jc w:val="both"/>
              <w:rPr>
                <w:rFonts w:cstheme="minorHAnsi"/>
                <w:color w:val="000000" w:themeColor="text1"/>
              </w:rPr>
            </w:pPr>
            <w:r w:rsidRPr="00BA6AC6">
              <w:rPr>
                <w:rFonts w:cstheme="minorHAnsi"/>
                <w:color w:val="000000" w:themeColor="text1"/>
              </w:rPr>
              <w:t>18.5</w:t>
            </w:r>
            <w:r w:rsidR="00F16DA6" w:rsidRPr="00BA6AC6">
              <w:rPr>
                <w:rFonts w:cstheme="minorHAnsi"/>
                <w:color w:val="000000" w:themeColor="text1"/>
              </w:rPr>
              <w:t xml:space="preserve"> hrs per week. The role demands flexible working h</w:t>
            </w:r>
            <w:r w:rsidR="000A3BA7" w:rsidRPr="00BA6AC6">
              <w:rPr>
                <w:rFonts w:cstheme="minorHAnsi"/>
                <w:color w:val="000000" w:themeColor="text1"/>
              </w:rPr>
              <w:t>ours.</w:t>
            </w:r>
          </w:p>
          <w:p w14:paraId="05EA17BF" w14:textId="6D4FB6A4" w:rsidR="006715C0" w:rsidRPr="00BA6AC6" w:rsidRDefault="006715C0" w:rsidP="002A3979">
            <w:pPr>
              <w:jc w:val="both"/>
              <w:rPr>
                <w:rFonts w:cstheme="minorHAnsi"/>
                <w:color w:val="000000" w:themeColor="text1"/>
              </w:rPr>
            </w:pPr>
          </w:p>
        </w:tc>
      </w:tr>
      <w:tr w:rsidR="00A12978" w:rsidRPr="00FC0E31" w14:paraId="1AD31A3F" w14:textId="77777777" w:rsidTr="00F93997">
        <w:tc>
          <w:tcPr>
            <w:tcW w:w="2127" w:type="dxa"/>
          </w:tcPr>
          <w:p w14:paraId="5D033672" w14:textId="77777777" w:rsidR="00A12978" w:rsidRPr="002A3979" w:rsidRDefault="00A12978" w:rsidP="002A3979">
            <w:pPr>
              <w:rPr>
                <w:rFonts w:cstheme="minorHAnsi"/>
                <w:b/>
              </w:rPr>
            </w:pPr>
            <w:r w:rsidRPr="002A3979">
              <w:rPr>
                <w:rFonts w:cstheme="minorHAnsi"/>
                <w:b/>
              </w:rPr>
              <w:t>Closing Date</w:t>
            </w:r>
          </w:p>
        </w:tc>
        <w:tc>
          <w:tcPr>
            <w:tcW w:w="7229" w:type="dxa"/>
            <w:gridSpan w:val="3"/>
          </w:tcPr>
          <w:p w14:paraId="4CF54F6D" w14:textId="0BAC6C66" w:rsidR="00FC5E0E" w:rsidRDefault="002A3979" w:rsidP="002A3979">
            <w:pPr>
              <w:contextualSpacing/>
              <w:jc w:val="both"/>
              <w:rPr>
                <w:rFonts w:cstheme="minorHAnsi"/>
                <w:iCs/>
                <w:color w:val="000000" w:themeColor="text1"/>
              </w:rPr>
            </w:pPr>
            <w:r w:rsidRPr="00D630F0">
              <w:rPr>
                <w:rFonts w:cstheme="minorHAnsi"/>
                <w:bCs/>
                <w:color w:val="000000" w:themeColor="text1"/>
              </w:rPr>
              <w:t xml:space="preserve">Closing date for receipt of applications is 12 noon on </w:t>
            </w:r>
            <w:r w:rsidR="006E06D3">
              <w:rPr>
                <w:rFonts w:cstheme="minorHAnsi"/>
                <w:bCs/>
                <w:color w:val="000000" w:themeColor="text1"/>
              </w:rPr>
              <w:t>1</w:t>
            </w:r>
            <w:r w:rsidR="006715C0">
              <w:rPr>
                <w:rFonts w:cstheme="minorHAnsi"/>
                <w:bCs/>
                <w:color w:val="000000" w:themeColor="text1"/>
              </w:rPr>
              <w:t>8</w:t>
            </w:r>
            <w:r w:rsidR="00D630F0" w:rsidRPr="00D630F0">
              <w:rPr>
                <w:rFonts w:cstheme="minorHAnsi"/>
                <w:bCs/>
                <w:color w:val="000000" w:themeColor="text1"/>
                <w:vertAlign w:val="superscript"/>
              </w:rPr>
              <w:t>th</w:t>
            </w:r>
            <w:r w:rsidR="00D630F0" w:rsidRPr="00D630F0">
              <w:rPr>
                <w:rFonts w:cstheme="minorHAnsi"/>
                <w:bCs/>
                <w:color w:val="000000" w:themeColor="text1"/>
              </w:rPr>
              <w:t xml:space="preserve"> March</w:t>
            </w:r>
            <w:r w:rsidRPr="00D630F0">
              <w:rPr>
                <w:rFonts w:cstheme="minorHAnsi"/>
                <w:bCs/>
                <w:color w:val="000000" w:themeColor="text1"/>
              </w:rPr>
              <w:t xml:space="preserve"> 202</w:t>
            </w:r>
            <w:r w:rsidR="009A5958">
              <w:rPr>
                <w:rFonts w:cstheme="minorHAnsi"/>
                <w:bCs/>
                <w:color w:val="000000" w:themeColor="text1"/>
              </w:rPr>
              <w:t>6</w:t>
            </w:r>
            <w:r w:rsidRPr="00D630F0">
              <w:rPr>
                <w:rFonts w:cstheme="minorHAnsi"/>
                <w:bCs/>
                <w:color w:val="000000" w:themeColor="text1"/>
              </w:rPr>
              <w:t xml:space="preserve">.  </w:t>
            </w:r>
            <w:r w:rsidR="00FC5E0E" w:rsidRPr="00D630F0">
              <w:rPr>
                <w:rFonts w:cstheme="minorHAnsi"/>
                <w:iCs/>
                <w:color w:val="000000" w:themeColor="text1"/>
              </w:rPr>
              <w:t>Applications received outside this time will not be considered.</w:t>
            </w:r>
          </w:p>
          <w:p w14:paraId="5F4CA7ED" w14:textId="6471657F" w:rsidR="006715C0" w:rsidRPr="00BA6AC6" w:rsidRDefault="006715C0" w:rsidP="002A3979">
            <w:pPr>
              <w:contextualSpacing/>
              <w:jc w:val="both"/>
              <w:rPr>
                <w:rFonts w:cstheme="minorHAnsi"/>
                <w:bCs/>
                <w:color w:val="000000" w:themeColor="text1"/>
              </w:rPr>
            </w:pPr>
          </w:p>
        </w:tc>
      </w:tr>
      <w:tr w:rsidR="00A12978" w:rsidRPr="00FC0E31" w14:paraId="52F44720" w14:textId="77777777" w:rsidTr="00F93997">
        <w:tc>
          <w:tcPr>
            <w:tcW w:w="2127" w:type="dxa"/>
          </w:tcPr>
          <w:p w14:paraId="25F8C945" w14:textId="77777777" w:rsidR="008D1843" w:rsidRDefault="00A12978" w:rsidP="002A3979">
            <w:pPr>
              <w:rPr>
                <w:rFonts w:cstheme="minorHAnsi"/>
                <w:b/>
              </w:rPr>
            </w:pPr>
            <w:r w:rsidRPr="002A3979">
              <w:rPr>
                <w:rFonts w:cstheme="minorHAnsi"/>
                <w:b/>
              </w:rPr>
              <w:t>Proposed Interview Date(s)</w:t>
            </w:r>
          </w:p>
          <w:p w14:paraId="2FA2B2FD" w14:textId="781F50F3" w:rsidR="006715C0" w:rsidRPr="002A3979" w:rsidRDefault="006715C0" w:rsidP="002A3979">
            <w:pPr>
              <w:rPr>
                <w:rFonts w:cstheme="minorHAnsi"/>
                <w:b/>
              </w:rPr>
            </w:pPr>
          </w:p>
        </w:tc>
        <w:tc>
          <w:tcPr>
            <w:tcW w:w="7229" w:type="dxa"/>
            <w:gridSpan w:val="3"/>
          </w:tcPr>
          <w:p w14:paraId="79EC216A" w14:textId="676782FE" w:rsidR="00A12978" w:rsidRPr="00D630F0" w:rsidRDefault="00FC5E0E" w:rsidP="002A3979">
            <w:pPr>
              <w:rPr>
                <w:rFonts w:cstheme="minorHAnsi"/>
              </w:rPr>
            </w:pPr>
            <w:r w:rsidRPr="00D630F0">
              <w:rPr>
                <w:rFonts w:cstheme="minorHAnsi"/>
              </w:rPr>
              <w:t xml:space="preserve">Interviews will be held week commencing </w:t>
            </w:r>
            <w:r w:rsidR="006715C0">
              <w:rPr>
                <w:rFonts w:cstheme="minorHAnsi"/>
              </w:rPr>
              <w:t>30</w:t>
            </w:r>
            <w:r w:rsidR="006715C0" w:rsidRPr="006715C0">
              <w:rPr>
                <w:rFonts w:cstheme="minorHAnsi"/>
                <w:vertAlign w:val="superscript"/>
              </w:rPr>
              <w:t>th</w:t>
            </w:r>
            <w:r w:rsidR="009A5958">
              <w:rPr>
                <w:rFonts w:cstheme="minorHAnsi"/>
              </w:rPr>
              <w:t xml:space="preserve"> </w:t>
            </w:r>
            <w:r w:rsidR="00E96A10" w:rsidRPr="00D630F0">
              <w:rPr>
                <w:rFonts w:cstheme="minorHAnsi"/>
              </w:rPr>
              <w:t xml:space="preserve">March </w:t>
            </w:r>
            <w:r w:rsidRPr="00D630F0">
              <w:rPr>
                <w:rFonts w:cstheme="minorHAnsi"/>
              </w:rPr>
              <w:t>202</w:t>
            </w:r>
            <w:r w:rsidR="009A5958">
              <w:rPr>
                <w:rFonts w:cstheme="minorHAnsi"/>
              </w:rPr>
              <w:t>6</w:t>
            </w:r>
            <w:r w:rsidRPr="00D630F0">
              <w:rPr>
                <w:rFonts w:cstheme="minorHAnsi"/>
              </w:rPr>
              <w:t>.</w:t>
            </w:r>
          </w:p>
          <w:p w14:paraId="0FB94E0F" w14:textId="06CCCD49" w:rsidR="000C482F" w:rsidRPr="00D630F0" w:rsidRDefault="000C482F" w:rsidP="002A3979">
            <w:pPr>
              <w:rPr>
                <w:rFonts w:cstheme="minorHAnsi"/>
              </w:rPr>
            </w:pPr>
          </w:p>
        </w:tc>
      </w:tr>
      <w:tr w:rsidR="00FF7464" w:rsidRPr="00FC0E31" w14:paraId="361B4B5D" w14:textId="77777777" w:rsidTr="00F93997">
        <w:tc>
          <w:tcPr>
            <w:tcW w:w="2127" w:type="dxa"/>
          </w:tcPr>
          <w:p w14:paraId="005980E1" w14:textId="7ACF2730" w:rsidR="005029ED" w:rsidRPr="002A3979" w:rsidRDefault="002A3979" w:rsidP="002A3979">
            <w:pPr>
              <w:rPr>
                <w:rFonts w:cstheme="minorHAnsi"/>
                <w:b/>
              </w:rPr>
            </w:pPr>
            <w:r w:rsidRPr="002A3979">
              <w:rPr>
                <w:rFonts w:cstheme="minorHAnsi"/>
                <w:b/>
              </w:rPr>
              <w:t>Location</w:t>
            </w:r>
          </w:p>
        </w:tc>
        <w:tc>
          <w:tcPr>
            <w:tcW w:w="7229" w:type="dxa"/>
            <w:gridSpan w:val="3"/>
          </w:tcPr>
          <w:p w14:paraId="29DDC0E9" w14:textId="77777777" w:rsidR="00FC0E31" w:rsidRDefault="009A5958" w:rsidP="002A3979">
            <w:pPr>
              <w:rPr>
                <w:rFonts w:cstheme="minorHAnsi"/>
              </w:rPr>
            </w:pPr>
            <w:r>
              <w:rPr>
                <w:rFonts w:cstheme="minorHAnsi"/>
              </w:rPr>
              <w:t>Servicing 2 locations HSE Dublin and Northeast and HSE Dublin and South East</w:t>
            </w:r>
          </w:p>
          <w:p w14:paraId="04B1DA95" w14:textId="47F114CA" w:rsidR="006715C0" w:rsidRPr="002A3979" w:rsidRDefault="006715C0" w:rsidP="002A3979">
            <w:pPr>
              <w:rPr>
                <w:rFonts w:cstheme="minorHAnsi"/>
              </w:rPr>
            </w:pPr>
          </w:p>
        </w:tc>
      </w:tr>
      <w:tr w:rsidR="004909BD" w:rsidRPr="00FC0E31" w14:paraId="227FCBB0" w14:textId="77777777" w:rsidTr="00F93997">
        <w:tc>
          <w:tcPr>
            <w:tcW w:w="2127" w:type="dxa"/>
          </w:tcPr>
          <w:p w14:paraId="136A4827" w14:textId="73F78C52" w:rsidR="004909BD" w:rsidRPr="002A3979" w:rsidRDefault="004909BD" w:rsidP="002A3979">
            <w:pPr>
              <w:rPr>
                <w:rFonts w:cstheme="minorHAnsi"/>
                <w:b/>
              </w:rPr>
            </w:pPr>
            <w:r>
              <w:rPr>
                <w:rFonts w:cstheme="minorHAnsi"/>
                <w:b/>
              </w:rPr>
              <w:t>Reporting to</w:t>
            </w:r>
          </w:p>
        </w:tc>
        <w:tc>
          <w:tcPr>
            <w:tcW w:w="7229" w:type="dxa"/>
            <w:gridSpan w:val="3"/>
          </w:tcPr>
          <w:p w14:paraId="09ACF016" w14:textId="77777777" w:rsidR="004909BD" w:rsidRDefault="005F5088" w:rsidP="002A3979">
            <w:pPr>
              <w:rPr>
                <w:rFonts w:cstheme="minorHAnsi"/>
              </w:rPr>
            </w:pPr>
            <w:r w:rsidRPr="005F5088">
              <w:rPr>
                <w:rFonts w:cstheme="minorHAnsi"/>
                <w:lang w:val="en-US"/>
              </w:rPr>
              <w:t>This role will report directly to Maria Wals</w:t>
            </w:r>
            <w:r>
              <w:rPr>
                <w:rFonts w:cstheme="minorHAnsi"/>
                <w:lang w:val="en-US"/>
              </w:rPr>
              <w:t>h</w:t>
            </w:r>
            <w:r w:rsidRPr="005F5088">
              <w:rPr>
                <w:rFonts w:cstheme="minorHAnsi"/>
                <w:lang w:val="en-US"/>
              </w:rPr>
              <w:t>, Operations, Governance, and Compliance Manager. </w:t>
            </w:r>
            <w:r w:rsidRPr="005F5088">
              <w:rPr>
                <w:rFonts w:cstheme="minorHAnsi"/>
              </w:rPr>
              <w:t> </w:t>
            </w:r>
          </w:p>
          <w:p w14:paraId="6F5ECA32" w14:textId="415EB95E" w:rsidR="006715C0" w:rsidRPr="002A3979" w:rsidRDefault="006715C0" w:rsidP="002A3979">
            <w:pPr>
              <w:rPr>
                <w:rFonts w:cstheme="minorHAnsi"/>
              </w:rPr>
            </w:pPr>
          </w:p>
        </w:tc>
      </w:tr>
      <w:tr w:rsidR="00FC5E0E" w:rsidRPr="00FC5E0E" w14:paraId="16412CC8" w14:textId="77777777" w:rsidTr="00F93997">
        <w:tc>
          <w:tcPr>
            <w:tcW w:w="2127" w:type="dxa"/>
          </w:tcPr>
          <w:p w14:paraId="502710B4" w14:textId="77777777" w:rsidR="00FF7464" w:rsidRPr="002A3979" w:rsidRDefault="00FF7464" w:rsidP="002A3979">
            <w:pPr>
              <w:rPr>
                <w:rFonts w:cstheme="minorHAnsi"/>
                <w:b/>
                <w:color w:val="000000" w:themeColor="text1"/>
              </w:rPr>
            </w:pPr>
            <w:r w:rsidRPr="002A3979">
              <w:rPr>
                <w:rFonts w:cstheme="minorHAnsi"/>
                <w:b/>
                <w:color w:val="000000" w:themeColor="text1"/>
              </w:rPr>
              <w:t>Employer</w:t>
            </w:r>
          </w:p>
        </w:tc>
        <w:tc>
          <w:tcPr>
            <w:tcW w:w="7229" w:type="dxa"/>
            <w:gridSpan w:val="3"/>
          </w:tcPr>
          <w:p w14:paraId="23B5B7CE" w14:textId="77777777" w:rsidR="009302E4" w:rsidRDefault="00FF7464" w:rsidP="002A3979">
            <w:pPr>
              <w:rPr>
                <w:rFonts w:cstheme="minorHAnsi"/>
                <w:color w:val="000000" w:themeColor="text1"/>
              </w:rPr>
            </w:pPr>
            <w:r w:rsidRPr="002A3979">
              <w:rPr>
                <w:rFonts w:cstheme="minorHAnsi"/>
                <w:color w:val="000000" w:themeColor="text1"/>
              </w:rPr>
              <w:t>Mental Health Ireland</w:t>
            </w:r>
            <w:r w:rsidR="00A2094B">
              <w:rPr>
                <w:rFonts w:cstheme="minorHAnsi"/>
                <w:color w:val="000000" w:themeColor="text1"/>
              </w:rPr>
              <w:t>.</w:t>
            </w:r>
            <w:r w:rsidRPr="002A3979">
              <w:rPr>
                <w:rFonts w:cstheme="minorHAnsi"/>
                <w:color w:val="000000" w:themeColor="text1"/>
              </w:rPr>
              <w:t xml:space="preserve"> </w:t>
            </w:r>
          </w:p>
          <w:p w14:paraId="05B89BE4" w14:textId="23363F56" w:rsidR="006715C0" w:rsidRPr="002A3979" w:rsidRDefault="006715C0" w:rsidP="002A3979">
            <w:pPr>
              <w:rPr>
                <w:rFonts w:cstheme="minorHAnsi"/>
                <w:color w:val="000000" w:themeColor="text1"/>
              </w:rPr>
            </w:pPr>
          </w:p>
        </w:tc>
      </w:tr>
      <w:tr w:rsidR="00FC5E0E" w:rsidRPr="00FC5E0E" w14:paraId="190BDCB5" w14:textId="77777777" w:rsidTr="00F93997">
        <w:tc>
          <w:tcPr>
            <w:tcW w:w="2127" w:type="dxa"/>
          </w:tcPr>
          <w:p w14:paraId="5D5FBBE9" w14:textId="7328815C" w:rsidR="000D38CE" w:rsidRPr="002A3979" w:rsidRDefault="00FF7464" w:rsidP="002A3979">
            <w:pPr>
              <w:rPr>
                <w:rFonts w:cstheme="minorHAnsi"/>
                <w:b/>
                <w:color w:val="000000" w:themeColor="text1"/>
              </w:rPr>
            </w:pPr>
            <w:r w:rsidRPr="002A3979">
              <w:rPr>
                <w:rFonts w:cstheme="minorHAnsi"/>
                <w:b/>
                <w:color w:val="000000" w:themeColor="text1"/>
              </w:rPr>
              <w:t>Organi</w:t>
            </w:r>
            <w:r w:rsidR="00F16DA6" w:rsidRPr="002A3979">
              <w:rPr>
                <w:rFonts w:cstheme="minorHAnsi"/>
                <w:b/>
                <w:color w:val="000000" w:themeColor="text1"/>
              </w:rPr>
              <w:t>s</w:t>
            </w:r>
            <w:r w:rsidRPr="002A3979">
              <w:rPr>
                <w:rFonts w:cstheme="minorHAnsi"/>
                <w:b/>
                <w:color w:val="000000" w:themeColor="text1"/>
              </w:rPr>
              <w:t>ational Area</w:t>
            </w:r>
          </w:p>
        </w:tc>
        <w:tc>
          <w:tcPr>
            <w:tcW w:w="7229" w:type="dxa"/>
            <w:gridSpan w:val="3"/>
          </w:tcPr>
          <w:p w14:paraId="2F79E40B" w14:textId="77777777" w:rsidR="009302E4" w:rsidRDefault="005870F4" w:rsidP="002A3979">
            <w:pPr>
              <w:rPr>
                <w:rFonts w:cstheme="minorHAnsi"/>
              </w:rPr>
            </w:pPr>
            <w:r>
              <w:rPr>
                <w:rFonts w:cstheme="minorHAnsi"/>
              </w:rPr>
              <w:t>HSE Dublin and Northeast and HSE Dublin and South East</w:t>
            </w:r>
          </w:p>
          <w:p w14:paraId="3CB8CFE2" w14:textId="615BDB4B" w:rsidR="006715C0" w:rsidRPr="002A3979" w:rsidRDefault="006715C0" w:rsidP="002A3979">
            <w:pPr>
              <w:rPr>
                <w:rFonts w:cstheme="minorHAnsi"/>
                <w:color w:val="000000" w:themeColor="text1"/>
              </w:rPr>
            </w:pPr>
          </w:p>
        </w:tc>
      </w:tr>
      <w:tr w:rsidR="00FC5E0E" w:rsidRPr="00FC5E0E" w14:paraId="517D962C" w14:textId="77777777" w:rsidTr="00F93997">
        <w:tc>
          <w:tcPr>
            <w:tcW w:w="2127" w:type="dxa"/>
            <w:tcBorders>
              <w:bottom w:val="single" w:sz="4" w:space="0" w:color="auto"/>
            </w:tcBorders>
          </w:tcPr>
          <w:p w14:paraId="11C65F01" w14:textId="77777777" w:rsidR="00E9612A" w:rsidRPr="002A3979" w:rsidRDefault="00E9612A" w:rsidP="002A3979">
            <w:pPr>
              <w:rPr>
                <w:rFonts w:cstheme="minorHAnsi"/>
                <w:b/>
                <w:color w:val="000000" w:themeColor="text1"/>
              </w:rPr>
            </w:pPr>
            <w:r w:rsidRPr="002A3979">
              <w:rPr>
                <w:rFonts w:cstheme="minorHAnsi"/>
                <w:b/>
                <w:color w:val="000000" w:themeColor="text1"/>
              </w:rPr>
              <w:t>Informal Enquiries</w:t>
            </w:r>
          </w:p>
          <w:p w14:paraId="2A597912" w14:textId="7EBD5305" w:rsidR="000D38CE" w:rsidRPr="002A3979" w:rsidRDefault="000D38CE" w:rsidP="002A3979">
            <w:pPr>
              <w:rPr>
                <w:rFonts w:cstheme="minorHAnsi"/>
                <w:b/>
                <w:color w:val="000000" w:themeColor="text1"/>
              </w:rPr>
            </w:pPr>
          </w:p>
        </w:tc>
        <w:tc>
          <w:tcPr>
            <w:tcW w:w="7229" w:type="dxa"/>
            <w:gridSpan w:val="3"/>
            <w:tcBorders>
              <w:bottom w:val="single" w:sz="4" w:space="0" w:color="auto"/>
            </w:tcBorders>
          </w:tcPr>
          <w:p w14:paraId="45866FD8" w14:textId="72618B9F" w:rsidR="009341FF" w:rsidRPr="002A3979" w:rsidRDefault="009341FF" w:rsidP="00BA6AC6">
            <w:pPr>
              <w:rPr>
                <w:rFonts w:cstheme="minorHAnsi"/>
                <w:color w:val="000000" w:themeColor="text1"/>
              </w:rPr>
            </w:pPr>
            <w:r>
              <w:rPr>
                <w:rFonts w:cstheme="minorHAnsi"/>
                <w:bCs/>
                <w:color w:val="000000" w:themeColor="text1"/>
              </w:rPr>
              <w:t>P</w:t>
            </w:r>
            <w:r w:rsidRPr="002A3979">
              <w:rPr>
                <w:rFonts w:cstheme="minorHAnsi"/>
                <w:bCs/>
                <w:color w:val="000000" w:themeColor="text1"/>
              </w:rPr>
              <w:t xml:space="preserve">lease contact </w:t>
            </w:r>
            <w:r w:rsidR="005870F4">
              <w:rPr>
                <w:rFonts w:cstheme="minorHAnsi"/>
                <w:bCs/>
                <w:color w:val="000000" w:themeColor="text1"/>
              </w:rPr>
              <w:t xml:space="preserve">Maria Walsh 087 4277497 </w:t>
            </w:r>
          </w:p>
        </w:tc>
      </w:tr>
      <w:tr w:rsidR="00FC5E0E" w:rsidRPr="00FC5E0E" w14:paraId="1E958173" w14:textId="77777777" w:rsidTr="00F93997">
        <w:trPr>
          <w:trHeight w:val="699"/>
        </w:trPr>
        <w:tc>
          <w:tcPr>
            <w:tcW w:w="2127" w:type="dxa"/>
            <w:tcBorders>
              <w:bottom w:val="single" w:sz="4" w:space="0" w:color="auto"/>
            </w:tcBorders>
          </w:tcPr>
          <w:p w14:paraId="3D972885" w14:textId="4DB1E2E7" w:rsidR="00FF7464" w:rsidRPr="005F5088" w:rsidRDefault="000D38CE" w:rsidP="002A3979">
            <w:pPr>
              <w:rPr>
                <w:rFonts w:cstheme="minorHAnsi"/>
                <w:b/>
                <w:color w:val="000000" w:themeColor="text1"/>
              </w:rPr>
            </w:pPr>
            <w:r w:rsidRPr="005F5088">
              <w:rPr>
                <w:rFonts w:cstheme="minorHAnsi"/>
                <w:b/>
              </w:rPr>
              <w:t>Position Summary</w:t>
            </w:r>
            <w:r w:rsidR="00F93997" w:rsidRPr="005F5088">
              <w:rPr>
                <w:rFonts w:cstheme="minorHAnsi"/>
                <w:b/>
              </w:rPr>
              <w:t xml:space="preserve"> </w:t>
            </w:r>
          </w:p>
        </w:tc>
        <w:tc>
          <w:tcPr>
            <w:tcW w:w="7229" w:type="dxa"/>
            <w:gridSpan w:val="3"/>
            <w:tcBorders>
              <w:bottom w:val="single" w:sz="4" w:space="0" w:color="auto"/>
            </w:tcBorders>
          </w:tcPr>
          <w:p w14:paraId="70AD3D96" w14:textId="5433E6E4" w:rsidR="007D4BBE" w:rsidRPr="005F5088" w:rsidRDefault="005F5088" w:rsidP="002A3979">
            <w:pPr>
              <w:jc w:val="both"/>
              <w:rPr>
                <w:rFonts w:cstheme="minorHAnsi"/>
                <w:color w:val="000000" w:themeColor="text1"/>
                <w:shd w:val="clear" w:color="auto" w:fill="FFFFFF"/>
              </w:rPr>
            </w:pPr>
            <w:r w:rsidRPr="005F5088">
              <w:rPr>
                <w:rFonts w:cstheme="minorHAnsi"/>
                <w:color w:val="000000" w:themeColor="text1"/>
                <w:shd w:val="clear" w:color="auto" w:fill="FFFFFF"/>
                <w:lang w:val="en-US"/>
              </w:rPr>
              <w:t>Mental Health Ireland is a national voluntary organisation, working in partnership with local Mental Health Associations, HSE, and communities.  Founded in 1966, our focus has been on promoting Positive Mental Health and Wellbeing and Living Life Well for people with lived and living experience of mental health challenges. Mental Health Ireland is the longest established national mental health charity in Ireland and throughout our history we and the Mental Health Associations have played a central role in reshaping how the public understand mental health issues. In our strategic plan we describe the next steps we will take to advance greater public understanding, empathy and support for people with lived and living experience of mental health challenges.</w:t>
            </w:r>
            <w:r w:rsidRPr="005F5088">
              <w:rPr>
                <w:rFonts w:cstheme="minorHAnsi"/>
                <w:color w:val="000000" w:themeColor="text1"/>
                <w:shd w:val="clear" w:color="auto" w:fill="FFFFFF"/>
              </w:rPr>
              <w:t> </w:t>
            </w:r>
          </w:p>
          <w:p w14:paraId="538DA42F" w14:textId="77777777" w:rsidR="005F5088" w:rsidRPr="005F5088" w:rsidRDefault="005F5088" w:rsidP="002A3979">
            <w:pPr>
              <w:jc w:val="both"/>
              <w:rPr>
                <w:rFonts w:cstheme="minorHAnsi"/>
                <w:color w:val="000000" w:themeColor="text1"/>
              </w:rPr>
            </w:pPr>
          </w:p>
          <w:p w14:paraId="4439F3C8" w14:textId="3224285B" w:rsidR="002F7734" w:rsidRPr="002A3979" w:rsidRDefault="000D38CE" w:rsidP="002F7734">
            <w:pPr>
              <w:jc w:val="both"/>
              <w:rPr>
                <w:rFonts w:cstheme="minorHAnsi"/>
              </w:rPr>
            </w:pPr>
            <w:r w:rsidRPr="005F5088">
              <w:rPr>
                <w:rFonts w:cstheme="minorHAnsi"/>
              </w:rPr>
              <w:t>As an employee of Mental Health Irelan</w:t>
            </w:r>
            <w:r w:rsidRPr="005F5088">
              <w:rPr>
                <w:rFonts w:cstheme="minorHAnsi"/>
                <w:color w:val="000000" w:themeColor="text1"/>
              </w:rPr>
              <w:t xml:space="preserve">d, </w:t>
            </w:r>
            <w:r w:rsidRPr="005F5088">
              <w:rPr>
                <w:rFonts w:cstheme="minorHAnsi"/>
              </w:rPr>
              <w:t xml:space="preserve">the </w:t>
            </w:r>
            <w:r w:rsidR="005870F4" w:rsidRPr="005F5088">
              <w:rPr>
                <w:rFonts w:cstheme="minorHAnsi"/>
                <w:color w:val="000000" w:themeColor="text1"/>
              </w:rPr>
              <w:t>Regional Exercise Effect Coordinator</w:t>
            </w:r>
            <w:r w:rsidR="005870F4" w:rsidRPr="005F5088">
              <w:rPr>
                <w:rFonts w:cstheme="minorHAnsi"/>
              </w:rPr>
              <w:t xml:space="preserve"> </w:t>
            </w:r>
            <w:r w:rsidRPr="005F5088">
              <w:rPr>
                <w:rFonts w:cstheme="minorHAnsi"/>
              </w:rPr>
              <w:t xml:space="preserve">will hold overall responsibility for the </w:t>
            </w:r>
            <w:r w:rsidR="00890646" w:rsidRPr="005F5088">
              <w:rPr>
                <w:rFonts w:cstheme="minorHAnsi"/>
              </w:rPr>
              <w:t xml:space="preserve">line </w:t>
            </w:r>
            <w:r w:rsidR="005870F4" w:rsidRPr="005F5088">
              <w:rPr>
                <w:rFonts w:cstheme="minorHAnsi"/>
              </w:rPr>
              <w:t xml:space="preserve">management </w:t>
            </w:r>
            <w:r w:rsidR="00890646" w:rsidRPr="005F5088">
              <w:rPr>
                <w:rFonts w:cstheme="minorHAnsi"/>
              </w:rPr>
              <w:t xml:space="preserve">and employee support </w:t>
            </w:r>
            <w:r w:rsidR="005870F4" w:rsidRPr="005F5088">
              <w:rPr>
                <w:rFonts w:cstheme="minorHAnsi"/>
              </w:rPr>
              <w:t xml:space="preserve">of all staff </w:t>
            </w:r>
            <w:r w:rsidR="00890646" w:rsidRPr="005F5088">
              <w:rPr>
                <w:rFonts w:cstheme="minorHAnsi"/>
              </w:rPr>
              <w:t>working into the Exercise Effect programmes in both the North Dublin CAMHS services and South East Adult Mental Health Services. The role will also involve</w:t>
            </w:r>
            <w:r w:rsidR="005870F4" w:rsidRPr="005F5088">
              <w:rPr>
                <w:rFonts w:cstheme="minorHAnsi"/>
              </w:rPr>
              <w:t xml:space="preserve"> coordination of schedules to support the </w:t>
            </w:r>
            <w:r w:rsidRPr="005F5088">
              <w:rPr>
                <w:rFonts w:cstheme="minorHAnsi"/>
              </w:rPr>
              <w:t xml:space="preserve">delivery of the </w:t>
            </w:r>
            <w:r w:rsidR="00C17327" w:rsidRPr="005F5088">
              <w:rPr>
                <w:rFonts w:cstheme="minorHAnsi"/>
              </w:rPr>
              <w:t xml:space="preserve">exercise </w:t>
            </w:r>
            <w:r w:rsidRPr="005F5088">
              <w:rPr>
                <w:rFonts w:cstheme="minorHAnsi"/>
              </w:rPr>
              <w:t>programme</w:t>
            </w:r>
            <w:r w:rsidR="00C17327" w:rsidRPr="005F5088">
              <w:rPr>
                <w:rFonts w:cstheme="minorHAnsi"/>
              </w:rPr>
              <w:t>s</w:t>
            </w:r>
            <w:r w:rsidRPr="005F5088">
              <w:rPr>
                <w:rFonts w:cstheme="minorHAnsi"/>
              </w:rPr>
              <w:t xml:space="preserve"> in </w:t>
            </w:r>
            <w:r w:rsidR="00C17327" w:rsidRPr="005F5088">
              <w:rPr>
                <w:rFonts w:cstheme="minorHAnsi"/>
              </w:rPr>
              <w:t>both areas</w:t>
            </w:r>
            <w:r w:rsidRPr="005F5088">
              <w:rPr>
                <w:rFonts w:cstheme="minorHAnsi"/>
              </w:rPr>
              <w:t xml:space="preserve">. The Coordinator will </w:t>
            </w:r>
            <w:r w:rsidR="00C17327" w:rsidRPr="005F5088">
              <w:rPr>
                <w:rFonts w:cstheme="minorHAnsi"/>
              </w:rPr>
              <w:t>represent Mental Health Ireland and the Exercise Effect Programme on</w:t>
            </w:r>
            <w:r w:rsidR="00890646" w:rsidRPr="005F5088">
              <w:rPr>
                <w:rFonts w:cstheme="minorHAnsi"/>
              </w:rPr>
              <w:t xml:space="preserve"> local or regional </w:t>
            </w:r>
            <w:r w:rsidR="00C17327" w:rsidRPr="005F5088">
              <w:rPr>
                <w:rFonts w:cstheme="minorHAnsi"/>
              </w:rPr>
              <w:t>advisory committees and oversight groups for both</w:t>
            </w:r>
            <w:r w:rsidR="00890646" w:rsidRPr="005F5088">
              <w:rPr>
                <w:rFonts w:cstheme="minorHAnsi"/>
              </w:rPr>
              <w:t xml:space="preserve"> regions as required and </w:t>
            </w:r>
            <w:r w:rsidR="00954119" w:rsidRPr="005F5088">
              <w:rPr>
                <w:rFonts w:cstheme="minorHAnsi"/>
              </w:rPr>
              <w:t xml:space="preserve">will </w:t>
            </w:r>
            <w:r w:rsidR="00890646" w:rsidRPr="005F5088">
              <w:rPr>
                <w:rFonts w:cstheme="minorHAnsi"/>
              </w:rPr>
              <w:t>perform administrative duties that support the sustainability</w:t>
            </w:r>
            <w:r w:rsidR="00954119" w:rsidRPr="005F5088">
              <w:rPr>
                <w:rFonts w:cstheme="minorHAnsi"/>
              </w:rPr>
              <w:t xml:space="preserve"> and outcomes</w:t>
            </w:r>
            <w:r w:rsidR="00890646" w:rsidRPr="005F5088">
              <w:rPr>
                <w:rFonts w:cstheme="minorHAnsi"/>
              </w:rPr>
              <w:t xml:space="preserve"> of the programmes</w:t>
            </w:r>
            <w:r w:rsidR="00954119" w:rsidRPr="005F5088">
              <w:rPr>
                <w:rFonts w:cstheme="minorHAnsi"/>
              </w:rPr>
              <w:t xml:space="preserve">. </w:t>
            </w:r>
            <w:r w:rsidR="002F7734">
              <w:rPr>
                <w:rFonts w:cstheme="minorHAnsi"/>
              </w:rPr>
              <w:t xml:space="preserve"> </w:t>
            </w:r>
            <w:r w:rsidR="002F7734" w:rsidRPr="002A3979">
              <w:rPr>
                <w:rFonts w:cstheme="minorHAnsi"/>
              </w:rPr>
              <w:t xml:space="preserve">The successful candidate will be required to successfully organise and manage a caseload and work as part of a multi-disciplinary team. They must be capable of line managing </w:t>
            </w:r>
            <w:r w:rsidR="002F7734">
              <w:rPr>
                <w:rFonts w:cstheme="minorHAnsi"/>
              </w:rPr>
              <w:t xml:space="preserve">all </w:t>
            </w:r>
            <w:r w:rsidR="002F7734" w:rsidRPr="002A3979">
              <w:rPr>
                <w:rFonts w:cstheme="minorHAnsi"/>
              </w:rPr>
              <w:t>Exercise Effect Practitioner</w:t>
            </w:r>
            <w:r w:rsidR="002F7734">
              <w:rPr>
                <w:rFonts w:cstheme="minorHAnsi"/>
              </w:rPr>
              <w:t>s</w:t>
            </w:r>
            <w:r w:rsidR="002F7734" w:rsidRPr="002A3979">
              <w:rPr>
                <w:rFonts w:cstheme="minorHAnsi"/>
              </w:rPr>
              <w:t xml:space="preserve"> while maintaining relationships with all key stakeholders. The </w:t>
            </w:r>
            <w:r w:rsidR="002F7734">
              <w:rPr>
                <w:rFonts w:cstheme="minorHAnsi"/>
                <w:color w:val="000000" w:themeColor="text1"/>
              </w:rPr>
              <w:t xml:space="preserve">Regional </w:t>
            </w:r>
            <w:r w:rsidR="002F7734" w:rsidRPr="002A3979">
              <w:rPr>
                <w:rFonts w:cstheme="minorHAnsi"/>
                <w:color w:val="000000" w:themeColor="text1"/>
              </w:rPr>
              <w:t xml:space="preserve">Exercise </w:t>
            </w:r>
            <w:r w:rsidR="002F7734" w:rsidRPr="002F7734">
              <w:rPr>
                <w:rFonts w:cstheme="minorHAnsi"/>
                <w:color w:val="000000" w:themeColor="text1"/>
              </w:rPr>
              <w:t>Effect Coordinator</w:t>
            </w:r>
            <w:r w:rsidR="002F7734" w:rsidRPr="002F7734">
              <w:rPr>
                <w:rFonts w:cstheme="minorHAnsi"/>
              </w:rPr>
              <w:t xml:space="preserve"> must be</w:t>
            </w:r>
            <w:r w:rsidR="002F7734" w:rsidRPr="002A3979">
              <w:rPr>
                <w:rFonts w:cstheme="minorHAnsi"/>
              </w:rPr>
              <w:t xml:space="preserve"> prepared to work some evenings/weekends if required. </w:t>
            </w:r>
          </w:p>
          <w:p w14:paraId="3D0A902A" w14:textId="77777777" w:rsidR="00C17327" w:rsidRPr="005F5088" w:rsidRDefault="00C17327" w:rsidP="002A3979">
            <w:pPr>
              <w:jc w:val="both"/>
              <w:rPr>
                <w:rFonts w:cstheme="minorHAnsi"/>
              </w:rPr>
            </w:pPr>
          </w:p>
          <w:p w14:paraId="63151847" w14:textId="77777777" w:rsidR="007D4BBE" w:rsidRDefault="000D38CE" w:rsidP="00BA6AC6">
            <w:pPr>
              <w:jc w:val="both"/>
              <w:rPr>
                <w:rFonts w:cstheme="minorHAnsi"/>
              </w:rPr>
            </w:pPr>
            <w:r w:rsidRPr="005F5088">
              <w:rPr>
                <w:rFonts w:cstheme="minorHAnsi"/>
              </w:rPr>
              <w:t>This</w:t>
            </w:r>
            <w:r w:rsidR="002F7734">
              <w:rPr>
                <w:rFonts w:cstheme="minorHAnsi"/>
              </w:rPr>
              <w:t xml:space="preserve"> role is a partnership role</w:t>
            </w:r>
            <w:r w:rsidRPr="005F5088">
              <w:rPr>
                <w:rFonts w:cstheme="minorHAnsi"/>
              </w:rPr>
              <w:t xml:space="preserve"> supported by partners in HSE Health and Wellbeing and HSE Mental Health Service in </w:t>
            </w:r>
            <w:r w:rsidR="00954119" w:rsidRPr="005F5088">
              <w:rPr>
                <w:rFonts w:cstheme="minorHAnsi"/>
              </w:rPr>
              <w:t>HSE Dublin and Northeast and HSE Dublin and South East</w:t>
            </w:r>
            <w:r w:rsidRPr="005F5088">
              <w:rPr>
                <w:rFonts w:cstheme="minorHAnsi"/>
              </w:rPr>
              <w:t xml:space="preserve">. </w:t>
            </w:r>
          </w:p>
          <w:p w14:paraId="72BED8F1" w14:textId="1A20AB8A" w:rsidR="006715C0" w:rsidRPr="005F5088" w:rsidRDefault="006715C0" w:rsidP="00BA6AC6">
            <w:pPr>
              <w:jc w:val="both"/>
              <w:rPr>
                <w:rFonts w:cstheme="minorHAnsi"/>
                <w:bCs/>
                <w:color w:val="000000" w:themeColor="text1"/>
              </w:rPr>
            </w:pPr>
          </w:p>
        </w:tc>
      </w:tr>
      <w:tr w:rsidR="005F5088" w:rsidRPr="00FC5E0E" w14:paraId="0406CA19" w14:textId="77777777" w:rsidTr="002F7734">
        <w:trPr>
          <w:trHeight w:val="699"/>
        </w:trPr>
        <w:tc>
          <w:tcPr>
            <w:tcW w:w="2127" w:type="dxa"/>
            <w:tcBorders>
              <w:bottom w:val="single" w:sz="4" w:space="0" w:color="auto"/>
            </w:tcBorders>
          </w:tcPr>
          <w:p w14:paraId="4FCF77CB" w14:textId="52D67276" w:rsidR="005F5088" w:rsidRPr="005F5088" w:rsidRDefault="00AF2625" w:rsidP="002A3979">
            <w:pPr>
              <w:rPr>
                <w:rFonts w:cstheme="minorHAnsi"/>
                <w:b/>
              </w:rPr>
            </w:pPr>
            <w:r w:rsidRPr="002A3979">
              <w:rPr>
                <w:rFonts w:cstheme="minorHAnsi"/>
                <w:b/>
                <w:color w:val="000000" w:themeColor="text1"/>
              </w:rPr>
              <w:lastRenderedPageBreak/>
              <w:t>Eligibility criteria</w:t>
            </w:r>
            <w:r>
              <w:rPr>
                <w:rFonts w:cstheme="minorHAnsi"/>
                <w:b/>
              </w:rPr>
              <w:t xml:space="preserve"> &amp; </w:t>
            </w:r>
            <w:r w:rsidR="005F5088">
              <w:rPr>
                <w:rFonts w:cstheme="minorHAnsi"/>
                <w:b/>
              </w:rPr>
              <w:t>The Person</w:t>
            </w:r>
          </w:p>
        </w:tc>
        <w:tc>
          <w:tcPr>
            <w:tcW w:w="7229" w:type="dxa"/>
            <w:gridSpan w:val="3"/>
            <w:tcBorders>
              <w:bottom w:val="single" w:sz="4" w:space="0" w:color="auto"/>
            </w:tcBorders>
          </w:tcPr>
          <w:p w14:paraId="247631B6" w14:textId="2DACD2FE" w:rsidR="00215168" w:rsidRDefault="00215168" w:rsidP="00AF2625">
            <w:pPr>
              <w:rPr>
                <w:rFonts w:cstheme="minorHAnsi"/>
                <w:color w:val="000000" w:themeColor="text1"/>
                <w:shd w:val="clear" w:color="auto" w:fill="FFFFFF"/>
              </w:rPr>
            </w:pPr>
            <w:r w:rsidRPr="00215168">
              <w:rPr>
                <w:rFonts w:cstheme="minorHAnsi"/>
                <w:color w:val="000000" w:themeColor="text1"/>
                <w:shd w:val="clear" w:color="auto" w:fill="FFFFFF"/>
                <w:lang w:val="en-US"/>
              </w:rPr>
              <w:t>The successful ca</w:t>
            </w:r>
            <w:r w:rsidR="00791BB7">
              <w:rPr>
                <w:rFonts w:cstheme="minorHAnsi"/>
                <w:color w:val="000000" w:themeColor="text1"/>
                <w:shd w:val="clear" w:color="auto" w:fill="FFFFFF"/>
                <w:lang w:val="en-US"/>
              </w:rPr>
              <w:t>ndidate will have a minimum of 2</w:t>
            </w:r>
            <w:r w:rsidRPr="00215168">
              <w:rPr>
                <w:rFonts w:cstheme="minorHAnsi"/>
                <w:color w:val="000000" w:themeColor="text1"/>
                <w:shd w:val="clear" w:color="auto" w:fill="FFFFFF"/>
                <w:lang w:val="en-US"/>
              </w:rPr>
              <w:t> years’</w:t>
            </w:r>
            <w:r w:rsidR="00AF2625">
              <w:rPr>
                <w:rFonts w:cstheme="minorHAnsi"/>
                <w:color w:val="000000" w:themeColor="text1"/>
                <w:shd w:val="clear" w:color="auto" w:fill="FFFFFF"/>
                <w:lang w:val="en-US"/>
              </w:rPr>
              <w:t xml:space="preserve"> </w:t>
            </w:r>
            <w:r w:rsidRPr="00215168">
              <w:rPr>
                <w:rFonts w:cstheme="minorHAnsi"/>
                <w:color w:val="000000" w:themeColor="text1"/>
                <w:shd w:val="clear" w:color="auto" w:fill="FFFFFF"/>
                <w:lang w:val="en-US"/>
              </w:rPr>
              <w:t>experience working as a line manage</w:t>
            </w:r>
            <w:r w:rsidRPr="00215168">
              <w:rPr>
                <w:rFonts w:cstheme="minorHAnsi"/>
                <w:color w:val="000000" w:themeColor="text1"/>
                <w:u w:val="single"/>
                <w:shd w:val="clear" w:color="auto" w:fill="FFFFFF"/>
                <w:lang w:val="en-US"/>
              </w:rPr>
              <w:t>r</w:t>
            </w:r>
            <w:r w:rsidRPr="00215168">
              <w:rPr>
                <w:rFonts w:cstheme="minorHAnsi"/>
                <w:color w:val="000000" w:themeColor="text1"/>
                <w:shd w:val="clear" w:color="auto" w:fill="FFFFFF"/>
                <w:lang w:val="en-US"/>
              </w:rPr>
              <w:t>, with experience in relevant mental health and</w:t>
            </w:r>
            <w:r>
              <w:rPr>
                <w:rFonts w:cstheme="minorHAnsi"/>
                <w:color w:val="000000" w:themeColor="text1"/>
                <w:shd w:val="clear" w:color="auto" w:fill="FFFFFF"/>
                <w:lang w:val="en-US"/>
              </w:rPr>
              <w:t xml:space="preserve">/or </w:t>
            </w:r>
            <w:r w:rsidRPr="00215168">
              <w:rPr>
                <w:rFonts w:cstheme="minorHAnsi"/>
                <w:color w:val="000000" w:themeColor="text1"/>
                <w:shd w:val="clear" w:color="auto" w:fill="FFFFFF"/>
                <w:lang w:val="en-US"/>
              </w:rPr>
              <w:t>related community/voluntary sectors as a clear advantage. </w:t>
            </w:r>
            <w:r w:rsidRPr="00215168">
              <w:rPr>
                <w:rFonts w:cstheme="minorHAnsi"/>
                <w:color w:val="000000" w:themeColor="text1"/>
                <w:shd w:val="clear" w:color="auto" w:fill="FFFFFF"/>
              </w:rPr>
              <w:t> </w:t>
            </w:r>
          </w:p>
          <w:p w14:paraId="36CD6F9A" w14:textId="77777777" w:rsidR="00215168" w:rsidRPr="00215168" w:rsidRDefault="00215168" w:rsidP="00AF2625">
            <w:pPr>
              <w:rPr>
                <w:rFonts w:cstheme="minorHAnsi"/>
                <w:color w:val="000000" w:themeColor="text1"/>
                <w:shd w:val="clear" w:color="auto" w:fill="FFFFFF"/>
              </w:rPr>
            </w:pPr>
          </w:p>
          <w:p w14:paraId="655DCDEF" w14:textId="77777777" w:rsidR="00215168" w:rsidRPr="00215168" w:rsidRDefault="00215168" w:rsidP="00AF2625">
            <w:pPr>
              <w:rPr>
                <w:rFonts w:cstheme="minorHAnsi"/>
                <w:color w:val="000000" w:themeColor="text1"/>
                <w:shd w:val="clear" w:color="auto" w:fill="FFFFFF"/>
              </w:rPr>
            </w:pPr>
            <w:r w:rsidRPr="00215168">
              <w:rPr>
                <w:rFonts w:cstheme="minorHAnsi"/>
                <w:color w:val="000000" w:themeColor="text1"/>
                <w:u w:val="single"/>
                <w:shd w:val="clear" w:color="auto" w:fill="FFFFFF"/>
                <w:lang w:val="en-GB"/>
              </w:rPr>
              <w:t>You will be required to have: </w:t>
            </w:r>
            <w:r w:rsidRPr="00215168">
              <w:rPr>
                <w:rFonts w:cstheme="minorHAnsi"/>
                <w:b/>
                <w:bCs/>
                <w:color w:val="000000" w:themeColor="text1"/>
                <w:u w:val="single"/>
                <w:shd w:val="clear" w:color="auto" w:fill="FFFFFF"/>
                <w:lang w:val="en-GB"/>
              </w:rPr>
              <w:t>(Essential Requirements)</w:t>
            </w:r>
            <w:r w:rsidRPr="00215168">
              <w:rPr>
                <w:rFonts w:cstheme="minorHAnsi"/>
                <w:color w:val="000000" w:themeColor="text1"/>
                <w:shd w:val="clear" w:color="auto" w:fill="FFFFFF"/>
              </w:rPr>
              <w:t> </w:t>
            </w:r>
          </w:p>
          <w:p w14:paraId="490C9A35" w14:textId="0FE99B3C" w:rsidR="005D6251" w:rsidRDefault="00215168" w:rsidP="005D6251">
            <w:pPr>
              <w:pStyle w:val="ListParagraph"/>
              <w:numPr>
                <w:ilvl w:val="0"/>
                <w:numId w:val="9"/>
              </w:numPr>
              <w:spacing w:after="160" w:line="259" w:lineRule="auto"/>
            </w:pPr>
            <w:r w:rsidRPr="00215168">
              <w:rPr>
                <w:rFonts w:cstheme="minorHAnsi"/>
                <w:color w:val="000000" w:themeColor="text1"/>
                <w:shd w:val="clear" w:color="auto" w:fill="FFFFFF"/>
              </w:rPr>
              <w:t> </w:t>
            </w:r>
            <w:r w:rsidR="005D6251">
              <w:t>Minimum 2 years’ experience as a line manager or leadership role and at least 2 years’ experience in a relevant field.</w:t>
            </w:r>
          </w:p>
          <w:p w14:paraId="0384B2E8" w14:textId="77777777" w:rsidR="005D6251" w:rsidRDefault="005D6251" w:rsidP="005D6251">
            <w:pPr>
              <w:pStyle w:val="ListParagraph"/>
              <w:numPr>
                <w:ilvl w:val="0"/>
                <w:numId w:val="9"/>
              </w:numPr>
              <w:spacing w:after="160" w:line="259" w:lineRule="auto"/>
            </w:pPr>
            <w:r>
              <w:t>NFQ Level 8 qualification in HR, management, health, community or social care, or a Level 8 qualification in an exercise/health-related field focused on physical activity and special populations.</w:t>
            </w:r>
          </w:p>
          <w:p w14:paraId="14D024FB" w14:textId="5F12960B" w:rsidR="005D6251" w:rsidRDefault="005D6251" w:rsidP="005D6251">
            <w:pPr>
              <w:pStyle w:val="ListParagraph"/>
              <w:numPr>
                <w:ilvl w:val="0"/>
                <w:numId w:val="9"/>
              </w:numPr>
              <w:spacing w:after="160" w:line="259" w:lineRule="auto"/>
            </w:pPr>
            <w:r>
              <w:t>Experience working collaboratively with internal and external stakeholders.</w:t>
            </w:r>
          </w:p>
          <w:p w14:paraId="10277B97" w14:textId="77777777" w:rsidR="005D6251" w:rsidRDefault="005D6251" w:rsidP="005D6251">
            <w:pPr>
              <w:pStyle w:val="ListParagraph"/>
              <w:numPr>
                <w:ilvl w:val="0"/>
                <w:numId w:val="9"/>
              </w:numPr>
              <w:spacing w:after="160" w:line="259" w:lineRule="auto"/>
            </w:pPr>
            <w:r>
              <w:t>Strong understanding of whole health, the role of physical activity in mental wellbeing, coordinated multidisciplinary care and the recovery approach in mental health and addiction, including current policy context.</w:t>
            </w:r>
          </w:p>
          <w:p w14:paraId="55BD117E" w14:textId="77777777" w:rsidR="005D6251" w:rsidRDefault="005D6251" w:rsidP="005D6251">
            <w:pPr>
              <w:pStyle w:val="ListParagraph"/>
              <w:numPr>
                <w:ilvl w:val="0"/>
                <w:numId w:val="9"/>
              </w:numPr>
              <w:spacing w:after="160" w:line="259" w:lineRule="auto"/>
            </w:pPr>
            <w:r>
              <w:t>Knowledge of the health and social policy environment in which Mental Health Ireland operates, with commitment to its mission, values and strategy.</w:t>
            </w:r>
          </w:p>
          <w:p w14:paraId="5154ED1C" w14:textId="77777777" w:rsidR="005D6251" w:rsidRDefault="005D6251" w:rsidP="005D6251">
            <w:pPr>
              <w:pStyle w:val="ListParagraph"/>
              <w:numPr>
                <w:ilvl w:val="0"/>
                <w:numId w:val="9"/>
              </w:numPr>
              <w:spacing w:after="160" w:line="259" w:lineRule="auto"/>
            </w:pPr>
            <w:r>
              <w:t>Excellent interpersonal, written and verbal communication skills, with the ability to build effective relationships and promote teamwork.</w:t>
            </w:r>
          </w:p>
          <w:p w14:paraId="421918F3" w14:textId="77777777" w:rsidR="005D6251" w:rsidRDefault="005D6251" w:rsidP="005D6251">
            <w:pPr>
              <w:pStyle w:val="ListParagraph"/>
              <w:numPr>
                <w:ilvl w:val="0"/>
                <w:numId w:val="9"/>
              </w:numPr>
              <w:spacing w:after="160" w:line="259" w:lineRule="auto"/>
            </w:pPr>
            <w:r>
              <w:t>Highly motivated, self-directed and innovative, with the ability to work on own initiative and achieve operational goals.</w:t>
            </w:r>
          </w:p>
          <w:p w14:paraId="57DEEA95" w14:textId="77777777" w:rsidR="005D6251" w:rsidRDefault="005D6251" w:rsidP="005D6251">
            <w:pPr>
              <w:pStyle w:val="ListParagraph"/>
              <w:numPr>
                <w:ilvl w:val="0"/>
                <w:numId w:val="9"/>
              </w:numPr>
              <w:spacing w:after="160" w:line="259" w:lineRule="auto"/>
            </w:pPr>
            <w:r>
              <w:t>Strong administrative, organisational, record-keeping and ICT skills, including proficiency in PowerPoint, Word and Publisher.</w:t>
            </w:r>
          </w:p>
          <w:p w14:paraId="26D94000" w14:textId="01C76669" w:rsidR="008D66F9" w:rsidRPr="005D6251" w:rsidRDefault="005D6251" w:rsidP="00247606">
            <w:pPr>
              <w:pStyle w:val="ListParagraph"/>
              <w:numPr>
                <w:ilvl w:val="0"/>
                <w:numId w:val="9"/>
              </w:numPr>
              <w:spacing w:after="160" w:line="259" w:lineRule="auto"/>
              <w:rPr>
                <w:rFonts w:cstheme="minorHAnsi"/>
                <w:color w:val="000000" w:themeColor="text1"/>
                <w:shd w:val="clear" w:color="auto" w:fill="FFFFFF"/>
              </w:rPr>
            </w:pPr>
            <w:r>
              <w:t>Commitment to the highest standards of ethics, accountability and confidentiality, with the ability to manage sensitive information professionally.</w:t>
            </w:r>
          </w:p>
          <w:p w14:paraId="291DE92B" w14:textId="1AF9114A" w:rsidR="008D66F9" w:rsidRDefault="008D66F9" w:rsidP="00AF2625">
            <w:pPr>
              <w:rPr>
                <w:rFonts w:cstheme="minorHAnsi"/>
                <w:color w:val="000000" w:themeColor="text1"/>
                <w:shd w:val="clear" w:color="auto" w:fill="FFFFFF"/>
              </w:rPr>
            </w:pPr>
            <w:r w:rsidRPr="008D66F9">
              <w:rPr>
                <w:rFonts w:cstheme="minorHAnsi"/>
                <w:b/>
                <w:bCs/>
                <w:color w:val="000000" w:themeColor="text1"/>
                <w:shd w:val="clear" w:color="auto" w:fill="FFFFFF"/>
                <w:lang w:val="en-US"/>
              </w:rPr>
              <w:t>The following experience is a distinct advantage</w:t>
            </w:r>
            <w:r w:rsidRPr="008D66F9">
              <w:rPr>
                <w:rFonts w:cstheme="minorHAnsi"/>
                <w:color w:val="000000" w:themeColor="text1"/>
                <w:shd w:val="clear" w:color="auto" w:fill="FFFFFF"/>
              </w:rPr>
              <w:t> </w:t>
            </w:r>
          </w:p>
          <w:p w14:paraId="5FB8FBC4" w14:textId="77777777" w:rsidR="005D6251" w:rsidRPr="006B7405" w:rsidRDefault="005D6251" w:rsidP="005D6251">
            <w:pPr>
              <w:pStyle w:val="ListParagraph"/>
              <w:numPr>
                <w:ilvl w:val="0"/>
                <w:numId w:val="10"/>
              </w:numPr>
              <w:spacing w:after="200" w:line="276" w:lineRule="auto"/>
              <w:rPr>
                <w:rFonts w:cstheme="minorHAnsi"/>
                <w:color w:val="000000" w:themeColor="text1"/>
                <w:shd w:val="clear" w:color="auto" w:fill="FFFFFF"/>
              </w:rPr>
            </w:pPr>
            <w:r w:rsidRPr="006B7405">
              <w:rPr>
                <w:rFonts w:cstheme="minorHAnsi"/>
                <w:color w:val="000000" w:themeColor="text1"/>
                <w:shd w:val="clear" w:color="auto" w:fill="FFFFFF"/>
                <w:lang w:val="en-US"/>
              </w:rPr>
              <w:t>A relevant exercise qualification (</w:t>
            </w:r>
            <w:r w:rsidRPr="006B7405">
              <w:rPr>
                <w:rFonts w:cstheme="minorHAnsi"/>
                <w:color w:val="000000" w:themeColor="text1"/>
                <w:shd w:val="clear" w:color="auto" w:fill="FFFFFF"/>
              </w:rPr>
              <w:t xml:space="preserve">REPS level 3 or international equivalent). </w:t>
            </w:r>
          </w:p>
          <w:p w14:paraId="569F65B8" w14:textId="77777777" w:rsidR="005D6251" w:rsidRPr="006B7405" w:rsidRDefault="005D6251" w:rsidP="005D6251">
            <w:pPr>
              <w:pStyle w:val="ListParagraph"/>
              <w:numPr>
                <w:ilvl w:val="0"/>
                <w:numId w:val="10"/>
              </w:numPr>
              <w:spacing w:after="200" w:line="276" w:lineRule="auto"/>
              <w:rPr>
                <w:rFonts w:cstheme="minorHAnsi"/>
                <w:color w:val="000000" w:themeColor="text1"/>
                <w:shd w:val="clear" w:color="auto" w:fill="FFFFFF"/>
              </w:rPr>
            </w:pPr>
            <w:r w:rsidRPr="006B7405">
              <w:rPr>
                <w:rFonts w:cstheme="minorHAnsi"/>
                <w:color w:val="000000" w:themeColor="text1"/>
                <w:shd w:val="clear" w:color="auto" w:fill="FFFFFF"/>
                <w:lang w:val="en-US"/>
              </w:rPr>
              <w:t>Understanding of co-production in practice. </w:t>
            </w:r>
            <w:r w:rsidRPr="006B7405">
              <w:rPr>
                <w:rFonts w:cstheme="minorHAnsi"/>
                <w:color w:val="000000" w:themeColor="text1"/>
                <w:shd w:val="clear" w:color="auto" w:fill="FFFFFF"/>
              </w:rPr>
              <w:t> </w:t>
            </w:r>
          </w:p>
          <w:p w14:paraId="3C0E23AD" w14:textId="77777777" w:rsidR="005D6251" w:rsidRPr="006B7405" w:rsidRDefault="005D6251" w:rsidP="005D6251">
            <w:pPr>
              <w:pStyle w:val="ListParagraph"/>
              <w:numPr>
                <w:ilvl w:val="0"/>
                <w:numId w:val="10"/>
              </w:numPr>
              <w:spacing w:after="200" w:line="276" w:lineRule="auto"/>
              <w:rPr>
                <w:rFonts w:cstheme="minorHAnsi"/>
                <w:color w:val="000000" w:themeColor="text1"/>
                <w:shd w:val="clear" w:color="auto" w:fill="FFFFFF"/>
              </w:rPr>
            </w:pPr>
            <w:r w:rsidRPr="006B7405">
              <w:rPr>
                <w:rFonts w:cstheme="minorHAnsi"/>
                <w:color w:val="000000" w:themeColor="text1"/>
                <w:shd w:val="clear" w:color="auto" w:fill="FFFFFF"/>
                <w:lang w:val="en-US"/>
              </w:rPr>
              <w:t>Previous experience working and dealing with section 39 pay and conditions. </w:t>
            </w:r>
            <w:r w:rsidRPr="006B7405">
              <w:rPr>
                <w:rFonts w:cstheme="minorHAnsi"/>
                <w:color w:val="000000" w:themeColor="text1"/>
                <w:shd w:val="clear" w:color="auto" w:fill="FFFFFF"/>
              </w:rPr>
              <w:t> </w:t>
            </w:r>
          </w:p>
          <w:p w14:paraId="057B89E7" w14:textId="77777777" w:rsidR="005D6251" w:rsidRPr="006B7405" w:rsidRDefault="005D6251" w:rsidP="005D6251">
            <w:pPr>
              <w:pStyle w:val="ListParagraph"/>
              <w:numPr>
                <w:ilvl w:val="0"/>
                <w:numId w:val="10"/>
              </w:num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spacing w:after="200" w:line="276" w:lineRule="auto"/>
              <w:textAlignment w:val="baseline"/>
              <w:rPr>
                <w:rFonts w:eastAsiaTheme="minorHAnsi" w:cstheme="minorHAnsi"/>
              </w:rPr>
            </w:pPr>
            <w:r w:rsidRPr="006B7405">
              <w:rPr>
                <w:rFonts w:eastAsiaTheme="minorHAnsi" w:cstheme="minorHAnsi"/>
              </w:rPr>
              <w:t xml:space="preserve">Experience of working with children and/or adolescents and adults. </w:t>
            </w:r>
          </w:p>
          <w:p w14:paraId="6F662587" w14:textId="77777777" w:rsidR="005D6251" w:rsidRPr="006B7405" w:rsidRDefault="005D6251" w:rsidP="005D6251">
            <w:pPr>
              <w:pStyle w:val="ListParagraph"/>
              <w:numPr>
                <w:ilvl w:val="0"/>
                <w:numId w:val="10"/>
              </w:num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spacing w:after="200" w:line="276" w:lineRule="auto"/>
              <w:textAlignment w:val="baseline"/>
              <w:rPr>
                <w:rFonts w:cstheme="minorHAnsi"/>
              </w:rPr>
            </w:pPr>
            <w:r w:rsidRPr="006B7405">
              <w:rPr>
                <w:rFonts w:eastAsiaTheme="minorHAnsi" w:cstheme="minorHAnsi"/>
              </w:rPr>
              <w:t>An understanding of commonly encountered mental health issues, the mental health services, structures and management.</w:t>
            </w:r>
          </w:p>
          <w:p w14:paraId="3CBA983D" w14:textId="77777777" w:rsidR="005D6251" w:rsidRDefault="005D6251" w:rsidP="005D6251">
            <w:pPr>
              <w:pStyle w:val="ListParagraph"/>
              <w:numPr>
                <w:ilvl w:val="0"/>
                <w:numId w:val="10"/>
              </w:numPr>
              <w:tabs>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pacing w:after="160" w:line="259" w:lineRule="auto"/>
            </w:pPr>
            <w:r>
              <w:t>Understanding of clinical exercise prescription, behaviour change approaches (e.g. Motivational Interviewing) and First Aid Training.</w:t>
            </w:r>
          </w:p>
          <w:p w14:paraId="653381C8" w14:textId="4486DBE2" w:rsidR="00215168" w:rsidRPr="005D6251" w:rsidRDefault="005D6251" w:rsidP="005D6251">
            <w:pPr>
              <w:pStyle w:val="ListParagraph"/>
              <w:numPr>
                <w:ilvl w:val="0"/>
                <w:numId w:val="10"/>
              </w:numPr>
              <w:tabs>
                <w:tab w:val="left" w:pos="864"/>
                <w:tab w:val="left" w:pos="864"/>
                <w:tab w:val="left" w:pos="864"/>
                <w:tab w:val="left" w:pos="864"/>
                <w:tab w:val="left" w:pos="864"/>
                <w:tab w:val="left" w:pos="864"/>
                <w:tab w:val="left" w:pos="864"/>
                <w:tab w:val="left" w:pos="864"/>
                <w:tab w:val="left" w:pos="864"/>
                <w:tab w:val="left" w:pos="864"/>
                <w:tab w:val="left" w:pos="86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pacing w:after="160" w:line="259" w:lineRule="auto"/>
              <w:rPr>
                <w:rFonts w:eastAsiaTheme="minorHAnsi"/>
              </w:rPr>
            </w:pPr>
            <w:r>
              <w:t>Experience supporting and developing projects and initiatives that promote mental health and wellbeing.</w:t>
            </w:r>
          </w:p>
        </w:tc>
      </w:tr>
      <w:tr w:rsidR="00F93997" w:rsidRPr="00FC5E0E" w14:paraId="1BD29373" w14:textId="77777777" w:rsidTr="002F7734">
        <w:trPr>
          <w:trHeight w:val="699"/>
        </w:trPr>
        <w:tc>
          <w:tcPr>
            <w:tcW w:w="2127" w:type="dxa"/>
            <w:tcBorders>
              <w:top w:val="single" w:sz="4" w:space="0" w:color="auto"/>
              <w:left w:val="single" w:sz="4" w:space="0" w:color="auto"/>
              <w:bottom w:val="single" w:sz="4" w:space="0" w:color="auto"/>
              <w:right w:val="single" w:sz="4" w:space="0" w:color="auto"/>
            </w:tcBorders>
          </w:tcPr>
          <w:p w14:paraId="54BA06AD" w14:textId="77777777" w:rsidR="00F93997" w:rsidRPr="00591241" w:rsidRDefault="00F93997" w:rsidP="00F93997">
            <w:pPr>
              <w:rPr>
                <w:rFonts w:cstheme="minorHAnsi"/>
                <w:b/>
                <w:sz w:val="24"/>
                <w:szCs w:val="24"/>
              </w:rPr>
            </w:pPr>
            <w:r w:rsidRPr="00591241">
              <w:rPr>
                <w:rFonts w:cstheme="minorHAnsi"/>
                <w:b/>
                <w:sz w:val="24"/>
                <w:szCs w:val="24"/>
              </w:rPr>
              <w:t>Qualifications</w:t>
            </w:r>
          </w:p>
          <w:p w14:paraId="67E4B6B4" w14:textId="0E628CA2" w:rsidR="00F93997" w:rsidRPr="00591241" w:rsidRDefault="00F93997" w:rsidP="00F93997">
            <w:pPr>
              <w:rPr>
                <w:rFonts w:cstheme="minorHAnsi"/>
                <w:b/>
              </w:rPr>
            </w:pPr>
          </w:p>
        </w:tc>
        <w:tc>
          <w:tcPr>
            <w:tcW w:w="7229" w:type="dxa"/>
            <w:gridSpan w:val="3"/>
            <w:tcBorders>
              <w:top w:val="single" w:sz="4" w:space="0" w:color="auto"/>
              <w:left w:val="single" w:sz="4" w:space="0" w:color="auto"/>
              <w:bottom w:val="single" w:sz="4" w:space="0" w:color="auto"/>
              <w:right w:val="single" w:sz="4" w:space="0" w:color="auto"/>
            </w:tcBorders>
          </w:tcPr>
          <w:p w14:paraId="2F553BC7" w14:textId="77777777" w:rsidR="002F7734" w:rsidRPr="00BA6AC6" w:rsidRDefault="002F7734" w:rsidP="002F7734">
            <w:pPr>
              <w:jc w:val="both"/>
              <w:rPr>
                <w:rFonts w:cstheme="minorHAnsi"/>
                <w:b/>
                <w:bCs/>
                <w:color w:val="000000" w:themeColor="text1"/>
                <w:u w:val="single"/>
              </w:rPr>
            </w:pPr>
            <w:r w:rsidRPr="00BA6AC6">
              <w:rPr>
                <w:rFonts w:cstheme="minorHAnsi"/>
                <w:b/>
                <w:bCs/>
                <w:color w:val="000000" w:themeColor="text1"/>
                <w:u w:val="single"/>
              </w:rPr>
              <w:t>Essential:</w:t>
            </w:r>
          </w:p>
          <w:p w14:paraId="7478951F" w14:textId="4F3865D4" w:rsidR="002F7734" w:rsidRDefault="002F7734" w:rsidP="00AD41CB">
            <w:pPr>
              <w:numPr>
                <w:ilvl w:val="0"/>
                <w:numId w:val="7"/>
              </w:numPr>
              <w:jc w:val="both"/>
              <w:rPr>
                <w:rFonts w:cstheme="minorHAnsi"/>
                <w:color w:val="000000" w:themeColor="text1"/>
                <w:shd w:val="clear" w:color="auto" w:fill="FFFFFF"/>
              </w:rPr>
            </w:pPr>
            <w:r w:rsidRPr="00215168">
              <w:rPr>
                <w:rFonts w:cstheme="minorHAnsi"/>
                <w:color w:val="000000" w:themeColor="text1"/>
                <w:shd w:val="clear" w:color="auto" w:fill="FFFFFF"/>
                <w:lang w:val="en-US"/>
              </w:rPr>
              <w:t>A recognized third level qualification </w:t>
            </w:r>
            <w:r w:rsidRPr="00215168">
              <w:rPr>
                <w:rFonts w:cstheme="minorHAnsi"/>
                <w:color w:val="000000" w:themeColor="text1"/>
                <w:shd w:val="clear" w:color="auto" w:fill="FFFFFF"/>
                <w:lang w:val="en-GB"/>
              </w:rPr>
              <w:t>in HR, management or related health, community or social care </w:t>
            </w:r>
            <w:r w:rsidRPr="006715C0">
              <w:rPr>
                <w:rFonts w:cstheme="minorHAnsi"/>
                <w:color w:val="000000" w:themeColor="text1"/>
                <w:shd w:val="clear" w:color="auto" w:fill="FFFFFF"/>
                <w:lang w:val="en-GB"/>
              </w:rPr>
              <w:t>field </w:t>
            </w:r>
            <w:r w:rsidRPr="006715C0">
              <w:rPr>
                <w:rFonts w:cstheme="minorHAnsi"/>
                <w:color w:val="000000" w:themeColor="text1"/>
                <w:shd w:val="clear" w:color="auto" w:fill="FFFFFF"/>
                <w:lang w:val="en-US"/>
              </w:rPr>
              <w:t xml:space="preserve">(NFQ Level </w:t>
            </w:r>
            <w:r w:rsidR="0063472E" w:rsidRPr="006715C0">
              <w:rPr>
                <w:rFonts w:cstheme="minorHAnsi"/>
                <w:color w:val="000000" w:themeColor="text1"/>
                <w:shd w:val="clear" w:color="auto" w:fill="FFFFFF"/>
                <w:lang w:val="en-US"/>
              </w:rPr>
              <w:t>8</w:t>
            </w:r>
            <w:r w:rsidRPr="006715C0">
              <w:rPr>
                <w:rFonts w:cstheme="minorHAnsi"/>
                <w:color w:val="000000" w:themeColor="text1"/>
                <w:shd w:val="clear" w:color="auto" w:fill="FFFFFF"/>
                <w:lang w:val="en-US"/>
              </w:rPr>
              <w:t>).</w:t>
            </w:r>
            <w:r w:rsidRPr="006715C0">
              <w:rPr>
                <w:rFonts w:cstheme="minorHAnsi"/>
                <w:color w:val="000000" w:themeColor="text1"/>
                <w:shd w:val="clear" w:color="auto" w:fill="FFFFFF"/>
              </w:rPr>
              <w:t> </w:t>
            </w:r>
            <w:r w:rsidRPr="00215168">
              <w:rPr>
                <w:rFonts w:cstheme="minorHAnsi"/>
                <w:color w:val="000000" w:themeColor="text1"/>
                <w:shd w:val="clear" w:color="auto" w:fill="FFFFFF"/>
              </w:rPr>
              <w:t> </w:t>
            </w:r>
          </w:p>
          <w:p w14:paraId="2424AB03" w14:textId="77777777" w:rsidR="002F7734" w:rsidRDefault="002F7734" w:rsidP="002F7734">
            <w:pPr>
              <w:ind w:left="720"/>
              <w:jc w:val="both"/>
              <w:rPr>
                <w:rFonts w:cstheme="minorHAnsi"/>
                <w:color w:val="000000" w:themeColor="text1"/>
                <w:shd w:val="clear" w:color="auto" w:fill="FFFFFF"/>
              </w:rPr>
            </w:pPr>
          </w:p>
          <w:p w14:paraId="21829999" w14:textId="77777777" w:rsidR="002F7734" w:rsidRPr="00BA6AC6" w:rsidRDefault="002F7734" w:rsidP="002F7734">
            <w:pPr>
              <w:jc w:val="both"/>
              <w:rPr>
                <w:rFonts w:cstheme="minorHAnsi"/>
                <w:b/>
                <w:bCs/>
                <w:color w:val="000000" w:themeColor="text1"/>
                <w:u w:val="single"/>
              </w:rPr>
            </w:pPr>
            <w:r w:rsidRPr="00BA6AC6">
              <w:rPr>
                <w:rFonts w:cstheme="minorHAnsi"/>
                <w:b/>
                <w:bCs/>
                <w:color w:val="000000" w:themeColor="text1"/>
                <w:u w:val="single"/>
              </w:rPr>
              <w:t>Desirable:</w:t>
            </w:r>
          </w:p>
          <w:p w14:paraId="4C42054F" w14:textId="35D92B5C" w:rsidR="00F93997" w:rsidRPr="002A3979" w:rsidRDefault="002F7734" w:rsidP="00AD41CB">
            <w:pPr>
              <w:numPr>
                <w:ilvl w:val="0"/>
                <w:numId w:val="7"/>
              </w:num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contextualSpacing/>
              <w:jc w:val="both"/>
              <w:rPr>
                <w:rFonts w:cstheme="minorHAnsi"/>
                <w:color w:val="000000" w:themeColor="text1"/>
                <w:shd w:val="clear" w:color="auto" w:fill="FFFFFF"/>
              </w:rPr>
            </w:pPr>
            <w:r>
              <w:rPr>
                <w:rFonts w:cstheme="minorHAnsi"/>
                <w:iCs/>
                <w:color w:val="000000" w:themeColor="text1"/>
              </w:rPr>
              <w:t>A</w:t>
            </w:r>
            <w:r w:rsidRPr="002A3979">
              <w:rPr>
                <w:rFonts w:cstheme="minorHAnsi"/>
                <w:iCs/>
                <w:color w:val="000000" w:themeColor="text1"/>
              </w:rPr>
              <w:t xml:space="preserve"> qualification in </w:t>
            </w:r>
            <w:r>
              <w:rPr>
                <w:rFonts w:cstheme="minorHAnsi"/>
                <w:iCs/>
                <w:color w:val="000000" w:themeColor="text1"/>
              </w:rPr>
              <w:t xml:space="preserve">an </w:t>
            </w:r>
            <w:r w:rsidRPr="002A3979">
              <w:rPr>
                <w:rFonts w:cstheme="minorHAnsi"/>
                <w:iCs/>
                <w:color w:val="000000" w:themeColor="text1"/>
              </w:rPr>
              <w:t>exercise or health related field with a focus on exercise, physical activity, and working with special populations.</w:t>
            </w:r>
          </w:p>
        </w:tc>
      </w:tr>
      <w:tr w:rsidR="00FC5E0E" w:rsidRPr="00FC5E0E" w14:paraId="70FED8E1" w14:textId="77777777" w:rsidTr="00BA6AC6">
        <w:tc>
          <w:tcPr>
            <w:tcW w:w="2410" w:type="dxa"/>
            <w:gridSpan w:val="2"/>
            <w:tcBorders>
              <w:top w:val="single" w:sz="4" w:space="0" w:color="auto"/>
              <w:left w:val="nil"/>
              <w:bottom w:val="single" w:sz="4" w:space="0" w:color="auto"/>
              <w:right w:val="nil"/>
            </w:tcBorders>
          </w:tcPr>
          <w:p w14:paraId="336099D4" w14:textId="77777777" w:rsidR="000D38CE" w:rsidRPr="002A3979" w:rsidRDefault="000D38CE" w:rsidP="002A3979">
            <w:pPr>
              <w:rPr>
                <w:rFonts w:cstheme="minorHAnsi"/>
                <w:b/>
              </w:rPr>
            </w:pPr>
          </w:p>
          <w:p w14:paraId="4FBEC6D3" w14:textId="00299A78" w:rsidR="005029ED" w:rsidRPr="00AB5F8F" w:rsidRDefault="00BA6AC6" w:rsidP="002A3979">
            <w:pPr>
              <w:rPr>
                <w:rFonts w:cstheme="minorHAnsi"/>
                <w:b/>
                <w:sz w:val="24"/>
                <w:szCs w:val="24"/>
                <w:u w:val="single"/>
              </w:rPr>
            </w:pPr>
            <w:r>
              <w:rPr>
                <w:rFonts w:cstheme="minorHAnsi"/>
                <w:b/>
                <w:sz w:val="24"/>
                <w:szCs w:val="24"/>
                <w:u w:val="single"/>
              </w:rPr>
              <w:t>Main R</w:t>
            </w:r>
            <w:r w:rsidR="000D38CE" w:rsidRPr="002A3979">
              <w:rPr>
                <w:rFonts w:cstheme="minorHAnsi"/>
                <w:b/>
                <w:sz w:val="24"/>
                <w:szCs w:val="24"/>
                <w:u w:val="single"/>
              </w:rPr>
              <w:t>esponsibilities</w:t>
            </w:r>
          </w:p>
        </w:tc>
        <w:tc>
          <w:tcPr>
            <w:tcW w:w="6946" w:type="dxa"/>
            <w:gridSpan w:val="2"/>
            <w:tcBorders>
              <w:top w:val="single" w:sz="4" w:space="0" w:color="auto"/>
              <w:left w:val="nil"/>
              <w:bottom w:val="single" w:sz="4" w:space="0" w:color="auto"/>
              <w:right w:val="nil"/>
            </w:tcBorders>
          </w:tcPr>
          <w:p w14:paraId="00D11AD4" w14:textId="4C3CBC32" w:rsidR="007D4BBE" w:rsidRPr="002A3979" w:rsidRDefault="007D4BBE" w:rsidP="002A3979">
            <w:pPr>
              <w:jc w:val="both"/>
              <w:rPr>
                <w:rFonts w:cstheme="minorHAnsi"/>
                <w:b/>
                <w:color w:val="000000" w:themeColor="text1"/>
              </w:rPr>
            </w:pPr>
          </w:p>
        </w:tc>
      </w:tr>
      <w:tr w:rsidR="000D38CE" w:rsidRPr="00FC5E0E" w14:paraId="23F0D357" w14:textId="77777777" w:rsidTr="00F93997">
        <w:tc>
          <w:tcPr>
            <w:tcW w:w="2127" w:type="dxa"/>
            <w:tcBorders>
              <w:top w:val="single" w:sz="4" w:space="0" w:color="auto"/>
            </w:tcBorders>
          </w:tcPr>
          <w:p w14:paraId="5F7A55AB" w14:textId="342416DC" w:rsidR="000D38CE" w:rsidRPr="002A3979" w:rsidRDefault="005029ED" w:rsidP="002A3979">
            <w:pPr>
              <w:rPr>
                <w:rFonts w:cstheme="minorHAnsi"/>
                <w:b/>
                <w:bCs/>
                <w:color w:val="000000" w:themeColor="text1"/>
              </w:rPr>
            </w:pPr>
            <w:r w:rsidRPr="002A3979">
              <w:rPr>
                <w:rFonts w:cstheme="minorHAnsi"/>
                <w:b/>
              </w:rPr>
              <w:t>Planning and Implementation</w:t>
            </w:r>
          </w:p>
          <w:p w14:paraId="61C9D735" w14:textId="77777777" w:rsidR="000D38CE" w:rsidRPr="002A3979" w:rsidRDefault="000D38CE" w:rsidP="002A3979">
            <w:pPr>
              <w:rPr>
                <w:rFonts w:cstheme="minorHAnsi"/>
                <w:b/>
                <w:bCs/>
                <w:color w:val="000000" w:themeColor="text1"/>
              </w:rPr>
            </w:pPr>
          </w:p>
          <w:p w14:paraId="40B7C18F" w14:textId="77777777" w:rsidR="000D38CE" w:rsidRPr="002A3979" w:rsidRDefault="000D38CE" w:rsidP="002A3979">
            <w:pPr>
              <w:rPr>
                <w:rFonts w:cstheme="minorHAnsi"/>
                <w:b/>
                <w:bCs/>
                <w:color w:val="000000" w:themeColor="text1"/>
              </w:rPr>
            </w:pPr>
          </w:p>
          <w:p w14:paraId="02B6500C" w14:textId="77777777" w:rsidR="000D38CE" w:rsidRPr="002A3979" w:rsidRDefault="000D38CE" w:rsidP="002A3979">
            <w:pPr>
              <w:rPr>
                <w:rFonts w:cstheme="minorHAnsi"/>
                <w:b/>
                <w:bCs/>
                <w:color w:val="000000" w:themeColor="text1"/>
              </w:rPr>
            </w:pPr>
          </w:p>
          <w:p w14:paraId="4EF7A596" w14:textId="77777777" w:rsidR="000D38CE" w:rsidRPr="002A3979" w:rsidRDefault="000D38CE" w:rsidP="002A3979">
            <w:pPr>
              <w:rPr>
                <w:rFonts w:cstheme="minorHAnsi"/>
                <w:b/>
                <w:bCs/>
                <w:color w:val="000000" w:themeColor="text1"/>
              </w:rPr>
            </w:pPr>
          </w:p>
        </w:tc>
        <w:tc>
          <w:tcPr>
            <w:tcW w:w="7229" w:type="dxa"/>
            <w:gridSpan w:val="3"/>
            <w:tcBorders>
              <w:top w:val="single" w:sz="4" w:space="0" w:color="auto"/>
            </w:tcBorders>
          </w:tcPr>
          <w:p w14:paraId="09E16107" w14:textId="7E2A7E61" w:rsidR="005029ED" w:rsidRDefault="00AF2625" w:rsidP="00AD41CB">
            <w:pPr>
              <w:pStyle w:val="ListParagraph"/>
              <w:numPr>
                <w:ilvl w:val="0"/>
                <w:numId w:val="2"/>
              </w:numPr>
              <w:ind w:left="357" w:hanging="357"/>
              <w:rPr>
                <w:rFonts w:cstheme="minorHAnsi"/>
              </w:rPr>
            </w:pPr>
            <w:r w:rsidRPr="002A3979">
              <w:rPr>
                <w:rFonts w:cstheme="minorHAnsi"/>
              </w:rPr>
              <w:t>Coordinate and</w:t>
            </w:r>
            <w:r>
              <w:rPr>
                <w:rFonts w:cstheme="minorHAnsi"/>
              </w:rPr>
              <w:t xml:space="preserve"> plan schedules to assist the delivery of</w:t>
            </w:r>
            <w:r w:rsidR="005029ED" w:rsidRPr="002A3979">
              <w:rPr>
                <w:rFonts w:cstheme="minorHAnsi"/>
              </w:rPr>
              <w:t xml:space="preserve"> the Exercise Effect Programme in Dublin North City and County</w:t>
            </w:r>
            <w:r>
              <w:rPr>
                <w:rFonts w:cstheme="minorHAnsi"/>
              </w:rPr>
              <w:t xml:space="preserve"> and HSE South East</w:t>
            </w:r>
            <w:r w:rsidR="005029ED" w:rsidRPr="002A3979">
              <w:rPr>
                <w:rFonts w:cstheme="minorHAnsi"/>
              </w:rPr>
              <w:t>.</w:t>
            </w:r>
          </w:p>
          <w:p w14:paraId="5E9C0BCF" w14:textId="16C98FEC" w:rsidR="00AF2625" w:rsidRPr="002A3979" w:rsidRDefault="00AF2625" w:rsidP="00AD41CB">
            <w:pPr>
              <w:pStyle w:val="ListParagraph"/>
              <w:numPr>
                <w:ilvl w:val="0"/>
                <w:numId w:val="2"/>
              </w:numPr>
              <w:ind w:left="357" w:hanging="357"/>
              <w:rPr>
                <w:rFonts w:cstheme="minorHAnsi"/>
              </w:rPr>
            </w:pPr>
            <w:r>
              <w:rPr>
                <w:rFonts w:cstheme="minorHAnsi"/>
              </w:rPr>
              <w:t xml:space="preserve">To line manage 2 teams of Exercise Effect Practitioners. </w:t>
            </w:r>
          </w:p>
          <w:p w14:paraId="0DFC2B19" w14:textId="37F2C492" w:rsidR="005029ED" w:rsidRPr="002A3979" w:rsidRDefault="005029ED" w:rsidP="00AD41CB">
            <w:pPr>
              <w:pStyle w:val="Header"/>
              <w:numPr>
                <w:ilvl w:val="0"/>
                <w:numId w:val="2"/>
              </w:numPr>
              <w:tabs>
                <w:tab w:val="clear" w:pos="4513"/>
                <w:tab w:val="clear" w:pos="9026"/>
                <w:tab w:val="left" w:pos="350"/>
              </w:tabs>
              <w:suppressAutoHyphens/>
              <w:autoSpaceDN w:val="0"/>
              <w:ind w:left="357" w:hanging="357"/>
              <w:textAlignment w:val="baseline"/>
              <w:rPr>
                <w:rFonts w:cstheme="minorHAnsi"/>
              </w:rPr>
            </w:pPr>
            <w:r w:rsidRPr="002A3979">
              <w:rPr>
                <w:rFonts w:cstheme="minorHAnsi"/>
              </w:rPr>
              <w:t xml:space="preserve">To </w:t>
            </w:r>
            <w:r w:rsidR="00AF2625">
              <w:rPr>
                <w:rFonts w:cstheme="minorHAnsi"/>
              </w:rPr>
              <w:t xml:space="preserve">ensure that </w:t>
            </w:r>
            <w:r w:rsidRPr="002A3979">
              <w:rPr>
                <w:rFonts w:cstheme="minorHAnsi"/>
              </w:rPr>
              <w:t xml:space="preserve">accurate clinical records </w:t>
            </w:r>
            <w:r w:rsidR="00AF2625">
              <w:rPr>
                <w:rFonts w:cstheme="minorHAnsi"/>
              </w:rPr>
              <w:t xml:space="preserve">are maintained </w:t>
            </w:r>
            <w:r w:rsidRPr="002A3979">
              <w:rPr>
                <w:rFonts w:cstheme="minorHAnsi"/>
              </w:rPr>
              <w:t xml:space="preserve">in relation to assessment, progress, discharge for all </w:t>
            </w:r>
            <w:r w:rsidRPr="002A3979">
              <w:rPr>
                <w:rFonts w:cstheme="minorHAnsi"/>
                <w:bCs/>
              </w:rPr>
              <w:t>individuals</w:t>
            </w:r>
            <w:r w:rsidRPr="002A3979">
              <w:rPr>
                <w:rFonts w:cstheme="minorHAnsi"/>
              </w:rPr>
              <w:t xml:space="preserve"> in accordance with M</w:t>
            </w:r>
            <w:r w:rsidR="00AF2625">
              <w:rPr>
                <w:rFonts w:cstheme="minorHAnsi"/>
              </w:rPr>
              <w:t xml:space="preserve">ental Health Ireland and </w:t>
            </w:r>
            <w:r w:rsidRPr="002A3979">
              <w:rPr>
                <w:rFonts w:cstheme="minorHAnsi"/>
              </w:rPr>
              <w:t>HSE Confidentiality</w:t>
            </w:r>
            <w:r w:rsidR="00AF2625">
              <w:rPr>
                <w:rFonts w:cstheme="minorHAnsi"/>
              </w:rPr>
              <w:t xml:space="preserve"> and</w:t>
            </w:r>
            <w:r w:rsidRPr="002A3979">
              <w:rPr>
                <w:rFonts w:cstheme="minorHAnsi"/>
              </w:rPr>
              <w:t xml:space="preserve"> GDPR policies</w:t>
            </w:r>
            <w:r w:rsidR="00AF2625">
              <w:rPr>
                <w:rFonts w:cstheme="minorHAnsi"/>
              </w:rPr>
              <w:t>.</w:t>
            </w:r>
          </w:p>
          <w:p w14:paraId="1E0E1A40" w14:textId="31F487EC" w:rsidR="005029ED" w:rsidRPr="002A3979" w:rsidRDefault="005029ED" w:rsidP="00AD41CB">
            <w:pPr>
              <w:pStyle w:val="ListParagraph"/>
              <w:numPr>
                <w:ilvl w:val="0"/>
                <w:numId w:val="2"/>
              </w:numPr>
              <w:ind w:left="357" w:hanging="357"/>
              <w:rPr>
                <w:rFonts w:cstheme="minorHAnsi"/>
              </w:rPr>
            </w:pPr>
            <w:r w:rsidRPr="002A3979">
              <w:rPr>
                <w:rFonts w:cstheme="minorHAnsi"/>
              </w:rPr>
              <w:t xml:space="preserve">Identify support needs to ensure </w:t>
            </w:r>
            <w:r w:rsidR="00AF2625">
              <w:rPr>
                <w:rFonts w:cstheme="minorHAnsi"/>
              </w:rPr>
              <w:t xml:space="preserve">staff wellbeing is maintained in order to impact service delivery, and </w:t>
            </w:r>
            <w:r w:rsidRPr="002A3979">
              <w:rPr>
                <w:rFonts w:cstheme="minorHAnsi"/>
              </w:rPr>
              <w:t xml:space="preserve">health and well-being outcomes. </w:t>
            </w:r>
          </w:p>
          <w:p w14:paraId="2E6FE478" w14:textId="35960332" w:rsidR="005029ED" w:rsidRPr="002A3979" w:rsidRDefault="005029ED" w:rsidP="00AD41CB">
            <w:pPr>
              <w:pStyle w:val="ListParagraph"/>
              <w:numPr>
                <w:ilvl w:val="0"/>
                <w:numId w:val="2"/>
              </w:numPr>
              <w:ind w:left="357" w:hanging="357"/>
              <w:rPr>
                <w:rFonts w:cstheme="minorHAnsi"/>
              </w:rPr>
            </w:pPr>
            <w:r w:rsidRPr="002A3979">
              <w:rPr>
                <w:rFonts w:cstheme="minorHAnsi"/>
              </w:rPr>
              <w:t>To</w:t>
            </w:r>
            <w:r w:rsidR="00AF2625">
              <w:rPr>
                <w:rFonts w:cstheme="minorHAnsi"/>
              </w:rPr>
              <w:t xml:space="preserve"> take a lead role in the programme audit</w:t>
            </w:r>
            <w:r w:rsidRPr="002A3979">
              <w:rPr>
                <w:rFonts w:cstheme="minorHAnsi"/>
              </w:rPr>
              <w:t xml:space="preserve"> review and evaluat</w:t>
            </w:r>
            <w:r w:rsidR="00AF2625">
              <w:rPr>
                <w:rFonts w:cstheme="minorHAnsi"/>
              </w:rPr>
              <w:t xml:space="preserve">ion processes. </w:t>
            </w:r>
            <w:r w:rsidRPr="002A3979">
              <w:rPr>
                <w:rFonts w:cstheme="minorHAnsi"/>
              </w:rPr>
              <w:t xml:space="preserve"> </w:t>
            </w:r>
          </w:p>
          <w:p w14:paraId="11CF8B8B" w14:textId="77777777" w:rsidR="005029ED" w:rsidRPr="002A3979" w:rsidRDefault="005029ED" w:rsidP="00AD41CB">
            <w:pPr>
              <w:pStyle w:val="Header"/>
              <w:numPr>
                <w:ilvl w:val="0"/>
                <w:numId w:val="2"/>
              </w:numPr>
              <w:tabs>
                <w:tab w:val="clear" w:pos="4513"/>
                <w:tab w:val="clear" w:pos="9026"/>
                <w:tab w:val="left" w:pos="350"/>
              </w:tabs>
              <w:suppressAutoHyphens/>
              <w:autoSpaceDN w:val="0"/>
              <w:ind w:left="357" w:hanging="357"/>
              <w:textAlignment w:val="baseline"/>
              <w:rPr>
                <w:rFonts w:cstheme="minorHAnsi"/>
              </w:rPr>
            </w:pPr>
            <w:r w:rsidRPr="002A3979">
              <w:rPr>
                <w:rFonts w:cstheme="minorHAnsi"/>
              </w:rPr>
              <w:t xml:space="preserve">To promote recovery and support individual choice and maximum independence, respecting </w:t>
            </w:r>
            <w:r w:rsidRPr="002A3979">
              <w:rPr>
                <w:rFonts w:cstheme="minorHAnsi"/>
                <w:bCs/>
              </w:rPr>
              <w:t xml:space="preserve">individual’s </w:t>
            </w:r>
            <w:r w:rsidRPr="002A3979">
              <w:rPr>
                <w:rFonts w:cstheme="minorHAnsi"/>
              </w:rPr>
              <w:t>beliefs and ensuring privacy &amp; dignity.</w:t>
            </w:r>
          </w:p>
          <w:p w14:paraId="73850A72" w14:textId="77777777" w:rsidR="000D38CE" w:rsidRPr="0018497F" w:rsidRDefault="00AF2625" w:rsidP="00AD41CB">
            <w:pPr>
              <w:pStyle w:val="ListParagraph"/>
              <w:numPr>
                <w:ilvl w:val="0"/>
                <w:numId w:val="2"/>
              </w:numPr>
              <w:ind w:left="357" w:hanging="357"/>
              <w:rPr>
                <w:rFonts w:cstheme="minorHAnsi"/>
                <w:color w:val="000000" w:themeColor="text1"/>
                <w:u w:val="single"/>
              </w:rPr>
            </w:pPr>
            <w:r>
              <w:rPr>
                <w:rFonts w:cstheme="minorHAnsi"/>
              </w:rPr>
              <w:t>Provide succinct reports for Mental Health Ireland and the HSE, which d</w:t>
            </w:r>
            <w:r w:rsidR="005029ED" w:rsidRPr="002A3979">
              <w:rPr>
                <w:rFonts w:cstheme="minorHAnsi"/>
              </w:rPr>
              <w:t>ocument and report on progress with the project</w:t>
            </w:r>
            <w:r>
              <w:rPr>
                <w:rFonts w:cstheme="minorHAnsi"/>
              </w:rPr>
              <w:t>s</w:t>
            </w:r>
            <w:r w:rsidR="005029ED" w:rsidRPr="002A3979">
              <w:rPr>
                <w:rFonts w:cstheme="minorHAnsi"/>
              </w:rPr>
              <w:t xml:space="preserve"> (gather/collect quantitative and qualitative data to support project evaluation).</w:t>
            </w:r>
          </w:p>
          <w:p w14:paraId="0D9839DF" w14:textId="4E1DF91C" w:rsidR="0018497F" w:rsidRPr="0018497F" w:rsidRDefault="0018497F" w:rsidP="0018497F">
            <w:pPr>
              <w:rPr>
                <w:rFonts w:cstheme="minorHAnsi"/>
                <w:color w:val="000000" w:themeColor="text1"/>
                <w:u w:val="single"/>
              </w:rPr>
            </w:pPr>
          </w:p>
        </w:tc>
      </w:tr>
      <w:tr w:rsidR="005029ED" w:rsidRPr="00FC5E0E" w14:paraId="276930FF" w14:textId="77777777" w:rsidTr="00F93997">
        <w:tc>
          <w:tcPr>
            <w:tcW w:w="2127" w:type="dxa"/>
            <w:tcBorders>
              <w:top w:val="nil"/>
            </w:tcBorders>
          </w:tcPr>
          <w:p w14:paraId="52D5278A" w14:textId="725CB76F" w:rsidR="005029ED" w:rsidRPr="002A3979" w:rsidRDefault="005029ED" w:rsidP="002A3979">
            <w:pPr>
              <w:rPr>
                <w:rFonts w:cstheme="minorHAnsi"/>
                <w:b/>
              </w:rPr>
            </w:pPr>
            <w:r w:rsidRPr="002A3979">
              <w:rPr>
                <w:rFonts w:cstheme="minorHAnsi"/>
                <w:b/>
              </w:rPr>
              <w:t>Line-Management</w:t>
            </w:r>
          </w:p>
          <w:p w14:paraId="16ED502A" w14:textId="78FF3424" w:rsidR="005029ED" w:rsidRPr="002A3979" w:rsidRDefault="005029ED" w:rsidP="002A3979">
            <w:pPr>
              <w:rPr>
                <w:rFonts w:cstheme="minorHAnsi"/>
                <w:b/>
              </w:rPr>
            </w:pPr>
          </w:p>
        </w:tc>
        <w:tc>
          <w:tcPr>
            <w:tcW w:w="7229" w:type="dxa"/>
            <w:gridSpan w:val="3"/>
            <w:tcBorders>
              <w:top w:val="nil"/>
            </w:tcBorders>
          </w:tcPr>
          <w:p w14:paraId="7730BC71" w14:textId="1E5F47A7" w:rsidR="005029ED" w:rsidRPr="00AB5F8F" w:rsidRDefault="005029ED" w:rsidP="00AD41CB">
            <w:pPr>
              <w:pStyle w:val="ListParagraph"/>
              <w:numPr>
                <w:ilvl w:val="0"/>
                <w:numId w:val="2"/>
              </w:numPr>
              <w:jc w:val="both"/>
              <w:rPr>
                <w:rFonts w:cstheme="minorHAnsi"/>
                <w:b/>
              </w:rPr>
            </w:pPr>
            <w:r w:rsidRPr="002A3979">
              <w:rPr>
                <w:rFonts w:cstheme="minorHAnsi"/>
              </w:rPr>
              <w:t>Line-manage and provide 1:1 support to Exercise Effect Practitioner</w:t>
            </w:r>
            <w:r w:rsidR="00AF2625">
              <w:rPr>
                <w:rFonts w:cstheme="minorHAnsi"/>
              </w:rPr>
              <w:t xml:space="preserve">s. </w:t>
            </w:r>
          </w:p>
          <w:p w14:paraId="083768ED" w14:textId="530D843E" w:rsidR="00AB5F8F" w:rsidRPr="00AB5F8F" w:rsidRDefault="00AB5F8F" w:rsidP="00AD41CB">
            <w:pPr>
              <w:pStyle w:val="ListParagraph"/>
              <w:numPr>
                <w:ilvl w:val="0"/>
                <w:numId w:val="2"/>
              </w:numPr>
              <w:jc w:val="both"/>
              <w:rPr>
                <w:rFonts w:cstheme="minorHAnsi"/>
                <w:bCs/>
              </w:rPr>
            </w:pPr>
            <w:r w:rsidRPr="00AB5F8F">
              <w:rPr>
                <w:rFonts w:cstheme="minorHAnsi"/>
                <w:bCs/>
              </w:rPr>
              <w:t xml:space="preserve">Follow Mental Health Ireland Line Management process in order to support teams locally. </w:t>
            </w:r>
          </w:p>
          <w:p w14:paraId="4485505A" w14:textId="7905E845" w:rsidR="005029ED" w:rsidRDefault="005029ED" w:rsidP="00AD41CB">
            <w:pPr>
              <w:pStyle w:val="ListParagraph"/>
              <w:numPr>
                <w:ilvl w:val="0"/>
                <w:numId w:val="2"/>
              </w:numPr>
              <w:jc w:val="both"/>
              <w:rPr>
                <w:rFonts w:cstheme="minorHAnsi"/>
                <w:bCs/>
              </w:rPr>
            </w:pPr>
            <w:r w:rsidRPr="00AB5F8F">
              <w:rPr>
                <w:rFonts w:cstheme="minorHAnsi"/>
                <w:bCs/>
              </w:rPr>
              <w:t>Manage workload, time, annual leave and travel expenses.</w:t>
            </w:r>
          </w:p>
          <w:p w14:paraId="46DB3462" w14:textId="77777777" w:rsidR="00AB5F8F" w:rsidRDefault="00AB5F8F" w:rsidP="00AD41CB">
            <w:pPr>
              <w:pStyle w:val="ListParagraph"/>
              <w:numPr>
                <w:ilvl w:val="0"/>
                <w:numId w:val="2"/>
              </w:numPr>
              <w:jc w:val="both"/>
              <w:rPr>
                <w:rFonts w:cstheme="minorHAnsi"/>
                <w:bCs/>
              </w:rPr>
            </w:pPr>
            <w:r>
              <w:rPr>
                <w:rFonts w:cstheme="minorHAnsi"/>
                <w:bCs/>
              </w:rPr>
              <w:t xml:space="preserve">Identify training needs, areas for growth and upskilling opportunities. </w:t>
            </w:r>
          </w:p>
          <w:p w14:paraId="51A81B34" w14:textId="77777777" w:rsidR="005029ED" w:rsidRPr="00761A51" w:rsidRDefault="00AB5F8F" w:rsidP="00AD41CB">
            <w:pPr>
              <w:pStyle w:val="ListParagraph"/>
              <w:numPr>
                <w:ilvl w:val="0"/>
                <w:numId w:val="2"/>
              </w:numPr>
              <w:jc w:val="both"/>
              <w:rPr>
                <w:rFonts w:cstheme="minorHAnsi"/>
              </w:rPr>
            </w:pPr>
            <w:r>
              <w:rPr>
                <w:rFonts w:cstheme="minorHAnsi"/>
                <w:bCs/>
              </w:rPr>
              <w:t xml:space="preserve">Implement locally, training and development initiatives that support employee wellbeing. </w:t>
            </w:r>
          </w:p>
          <w:p w14:paraId="29291075" w14:textId="32788AA6" w:rsidR="00761A51" w:rsidRPr="002A3979" w:rsidRDefault="00761A51" w:rsidP="00761A51">
            <w:pPr>
              <w:pStyle w:val="ListParagraph"/>
              <w:ind w:left="360"/>
              <w:jc w:val="both"/>
              <w:rPr>
                <w:rFonts w:cstheme="minorHAnsi"/>
              </w:rPr>
            </w:pPr>
          </w:p>
        </w:tc>
      </w:tr>
      <w:tr w:rsidR="005029ED" w:rsidRPr="00FC5E0E" w14:paraId="78B82007" w14:textId="77777777" w:rsidTr="00F93997">
        <w:tc>
          <w:tcPr>
            <w:tcW w:w="2127" w:type="dxa"/>
            <w:tcBorders>
              <w:top w:val="nil"/>
              <w:bottom w:val="single" w:sz="4" w:space="0" w:color="auto"/>
            </w:tcBorders>
          </w:tcPr>
          <w:p w14:paraId="1D1E8117" w14:textId="7AADF124" w:rsidR="005029ED" w:rsidRPr="002A3979" w:rsidRDefault="005029ED" w:rsidP="002A3979">
            <w:pPr>
              <w:rPr>
                <w:rFonts w:cstheme="minorHAnsi"/>
                <w:b/>
              </w:rPr>
            </w:pPr>
            <w:r w:rsidRPr="002A3979">
              <w:rPr>
                <w:rFonts w:cstheme="minorHAnsi"/>
                <w:b/>
              </w:rPr>
              <w:t>Stakeholder Relationships</w:t>
            </w:r>
          </w:p>
        </w:tc>
        <w:tc>
          <w:tcPr>
            <w:tcW w:w="7229" w:type="dxa"/>
            <w:gridSpan w:val="3"/>
            <w:tcBorders>
              <w:top w:val="nil"/>
              <w:bottom w:val="single" w:sz="4" w:space="0" w:color="auto"/>
            </w:tcBorders>
          </w:tcPr>
          <w:p w14:paraId="150D9D72" w14:textId="77777777" w:rsidR="005029ED" w:rsidRPr="002A3979" w:rsidRDefault="005029ED" w:rsidP="00AD41CB">
            <w:pPr>
              <w:numPr>
                <w:ilvl w:val="0"/>
                <w:numId w:val="2"/>
              </w:numPr>
              <w:tabs>
                <w:tab w:val="left" w:pos="350"/>
              </w:tabs>
              <w:suppressAutoHyphens/>
              <w:autoSpaceDN w:val="0"/>
              <w:jc w:val="both"/>
              <w:textAlignment w:val="baseline"/>
              <w:rPr>
                <w:rFonts w:eastAsiaTheme="minorHAnsi" w:cstheme="minorHAnsi"/>
                <w:lang w:eastAsia="en-US"/>
              </w:rPr>
            </w:pPr>
            <w:r w:rsidRPr="002A3979">
              <w:rPr>
                <w:rFonts w:eastAsiaTheme="minorHAnsi" w:cstheme="minorHAnsi"/>
                <w:lang w:eastAsia="en-US"/>
              </w:rPr>
              <w:t>To participate in regular reporting to Clinical Mentor (HSE) and project steering committee (HSE, MHI) where relevant and appropriate.</w:t>
            </w:r>
          </w:p>
          <w:p w14:paraId="465DD0C4" w14:textId="77777777" w:rsidR="005029ED" w:rsidRPr="002A3979" w:rsidRDefault="005029ED" w:rsidP="00AD41CB">
            <w:pPr>
              <w:pStyle w:val="ListParagraph"/>
              <w:numPr>
                <w:ilvl w:val="0"/>
                <w:numId w:val="2"/>
              </w:numPr>
              <w:jc w:val="both"/>
              <w:rPr>
                <w:rFonts w:cstheme="minorHAnsi"/>
              </w:rPr>
            </w:pPr>
            <w:r w:rsidRPr="002A3979">
              <w:rPr>
                <w:rFonts w:cstheme="minorHAnsi"/>
              </w:rPr>
              <w:t>Building effective relationships with key stakeholders, including healthcare professionals, community and voluntary organisations and members of the Advisory Group</w:t>
            </w:r>
          </w:p>
          <w:p w14:paraId="0D1FBE5D" w14:textId="77777777" w:rsidR="005029ED" w:rsidRDefault="005029ED" w:rsidP="00AD41CB">
            <w:pPr>
              <w:pStyle w:val="ListParagraph"/>
              <w:numPr>
                <w:ilvl w:val="0"/>
                <w:numId w:val="2"/>
              </w:numPr>
              <w:jc w:val="both"/>
              <w:rPr>
                <w:rFonts w:cstheme="minorHAnsi"/>
              </w:rPr>
            </w:pPr>
            <w:r w:rsidRPr="002A3979">
              <w:rPr>
                <w:rFonts w:cstheme="minorHAnsi"/>
              </w:rPr>
              <w:t>Prepare regular reports and presentations on the progress of the project to relevant stakeholders.</w:t>
            </w:r>
          </w:p>
          <w:p w14:paraId="364B102B" w14:textId="7EC1B7AF" w:rsidR="0018497F" w:rsidRPr="00AB5F8F" w:rsidRDefault="0018497F" w:rsidP="0018497F">
            <w:pPr>
              <w:pStyle w:val="ListParagraph"/>
              <w:ind w:left="360"/>
              <w:jc w:val="both"/>
              <w:rPr>
                <w:rFonts w:cstheme="minorHAnsi"/>
              </w:rPr>
            </w:pPr>
          </w:p>
        </w:tc>
      </w:tr>
      <w:tr w:rsidR="005029ED" w:rsidRPr="00FC5E0E" w14:paraId="2B6A3044" w14:textId="77777777" w:rsidTr="00F93997">
        <w:tc>
          <w:tcPr>
            <w:tcW w:w="2127" w:type="dxa"/>
            <w:tcBorders>
              <w:top w:val="single" w:sz="4" w:space="0" w:color="auto"/>
              <w:bottom w:val="single" w:sz="4" w:space="0" w:color="auto"/>
            </w:tcBorders>
          </w:tcPr>
          <w:p w14:paraId="0282D7C3" w14:textId="23D70222" w:rsidR="005029ED" w:rsidRPr="002A3979" w:rsidRDefault="005029ED" w:rsidP="002A3979">
            <w:pPr>
              <w:rPr>
                <w:rFonts w:cstheme="minorHAnsi"/>
                <w:b/>
              </w:rPr>
            </w:pPr>
            <w:r w:rsidRPr="002A3979">
              <w:rPr>
                <w:rFonts w:cstheme="minorHAnsi"/>
                <w:b/>
              </w:rPr>
              <w:t>General Duties</w:t>
            </w:r>
          </w:p>
        </w:tc>
        <w:tc>
          <w:tcPr>
            <w:tcW w:w="7229" w:type="dxa"/>
            <w:gridSpan w:val="3"/>
            <w:tcBorders>
              <w:top w:val="single" w:sz="4" w:space="0" w:color="auto"/>
              <w:bottom w:val="single" w:sz="4" w:space="0" w:color="auto"/>
            </w:tcBorders>
          </w:tcPr>
          <w:p w14:paraId="076295F5" w14:textId="456C9C14" w:rsidR="005029ED" w:rsidRPr="002A3979" w:rsidRDefault="005029ED" w:rsidP="00AD41CB">
            <w:pPr>
              <w:pStyle w:val="BodyTextIndent"/>
              <w:numPr>
                <w:ilvl w:val="0"/>
                <w:numId w:val="2"/>
              </w:numPr>
              <w:tabs>
                <w:tab w:val="left" w:pos="350"/>
              </w:tabs>
              <w:suppressAutoHyphens/>
              <w:autoSpaceDN w:val="0"/>
              <w:jc w:val="both"/>
              <w:textAlignment w:val="baseline"/>
              <w:rPr>
                <w:rFonts w:asciiTheme="minorHAnsi" w:hAnsiTheme="minorHAnsi" w:cstheme="minorHAnsi"/>
                <w:sz w:val="22"/>
                <w:szCs w:val="22"/>
              </w:rPr>
            </w:pPr>
            <w:r w:rsidRPr="002A3979">
              <w:rPr>
                <w:rFonts w:asciiTheme="minorHAnsi" w:hAnsiTheme="minorHAnsi" w:cstheme="minorHAnsi"/>
                <w:sz w:val="22"/>
                <w:szCs w:val="22"/>
              </w:rPr>
              <w:t xml:space="preserve">To </w:t>
            </w:r>
            <w:r w:rsidR="00AB5F8F">
              <w:rPr>
                <w:rFonts w:asciiTheme="minorHAnsi" w:hAnsiTheme="minorHAnsi" w:cstheme="minorHAnsi"/>
                <w:sz w:val="22"/>
                <w:szCs w:val="22"/>
              </w:rPr>
              <w:t xml:space="preserve">ensure that practitioners </w:t>
            </w:r>
            <w:r w:rsidRPr="002A3979">
              <w:rPr>
                <w:rFonts w:asciiTheme="minorHAnsi" w:hAnsiTheme="minorHAnsi" w:cstheme="minorHAnsi"/>
                <w:sz w:val="22"/>
                <w:szCs w:val="22"/>
              </w:rPr>
              <w:t>adhere to Register of Exercise Professionals (REPS) or equivalent codes of conduct and guidelines in carrying out duties.</w:t>
            </w:r>
          </w:p>
          <w:p w14:paraId="6C1F9BBD" w14:textId="67093D6F" w:rsidR="005029ED" w:rsidRPr="002A3979" w:rsidRDefault="005029ED" w:rsidP="00AD41CB">
            <w:pPr>
              <w:pStyle w:val="Header"/>
              <w:numPr>
                <w:ilvl w:val="0"/>
                <w:numId w:val="2"/>
              </w:numPr>
              <w:tabs>
                <w:tab w:val="clear" w:pos="4513"/>
                <w:tab w:val="clear" w:pos="9026"/>
                <w:tab w:val="left" w:pos="350"/>
              </w:tabs>
              <w:suppressAutoHyphens/>
              <w:autoSpaceDN w:val="0"/>
              <w:jc w:val="both"/>
              <w:textAlignment w:val="baseline"/>
              <w:rPr>
                <w:rFonts w:cstheme="minorHAnsi"/>
              </w:rPr>
            </w:pPr>
            <w:r w:rsidRPr="002A3979">
              <w:rPr>
                <w:rFonts w:cstheme="minorHAnsi"/>
              </w:rPr>
              <w:t xml:space="preserve">To </w:t>
            </w:r>
            <w:r w:rsidR="00AB5F8F">
              <w:rPr>
                <w:rFonts w:cstheme="minorHAnsi"/>
              </w:rPr>
              <w:t xml:space="preserve">ensure that practitioners are constantly mindful of </w:t>
            </w:r>
            <w:r w:rsidRPr="002A3979">
              <w:rPr>
                <w:rFonts w:cstheme="minorHAnsi"/>
              </w:rPr>
              <w:t>physical health challenges and highlight/address concerns around any identified contraindications to exercise with clinical colleagues.</w:t>
            </w:r>
          </w:p>
          <w:p w14:paraId="13A6834B" w14:textId="77777777" w:rsidR="005029ED" w:rsidRPr="002A3979" w:rsidRDefault="005029ED" w:rsidP="00AD41CB">
            <w:pPr>
              <w:pStyle w:val="BodyTextIndent"/>
              <w:numPr>
                <w:ilvl w:val="0"/>
                <w:numId w:val="2"/>
              </w:numPr>
              <w:tabs>
                <w:tab w:val="left" w:pos="350"/>
              </w:tabs>
              <w:suppressAutoHyphens/>
              <w:autoSpaceDN w:val="0"/>
              <w:jc w:val="both"/>
              <w:textAlignment w:val="baseline"/>
              <w:rPr>
                <w:rFonts w:asciiTheme="minorHAnsi" w:hAnsiTheme="minorHAnsi" w:cstheme="minorHAnsi"/>
                <w:sz w:val="22"/>
                <w:szCs w:val="22"/>
              </w:rPr>
            </w:pPr>
            <w:r w:rsidRPr="002A3979">
              <w:rPr>
                <w:rFonts w:asciiTheme="minorHAnsi" w:hAnsiTheme="minorHAnsi" w:cstheme="minorHAnsi"/>
                <w:sz w:val="22"/>
                <w:szCs w:val="22"/>
              </w:rPr>
              <w:t>To exercise good personal time management, punctuality and professionalism at all times.</w:t>
            </w:r>
          </w:p>
          <w:p w14:paraId="7607A1CB" w14:textId="77777777" w:rsidR="005029ED" w:rsidRPr="002A3979" w:rsidRDefault="005029ED" w:rsidP="00AD41CB">
            <w:pPr>
              <w:pStyle w:val="BodyTextIndent"/>
              <w:numPr>
                <w:ilvl w:val="0"/>
                <w:numId w:val="2"/>
              </w:numPr>
              <w:tabs>
                <w:tab w:val="left" w:pos="350"/>
              </w:tabs>
              <w:suppressAutoHyphens/>
              <w:autoSpaceDN w:val="0"/>
              <w:jc w:val="both"/>
              <w:textAlignment w:val="baseline"/>
              <w:rPr>
                <w:rFonts w:asciiTheme="minorHAnsi" w:hAnsiTheme="minorHAnsi" w:cstheme="minorHAnsi"/>
                <w:sz w:val="22"/>
                <w:szCs w:val="22"/>
              </w:rPr>
            </w:pPr>
            <w:r w:rsidRPr="002A3979">
              <w:rPr>
                <w:rFonts w:asciiTheme="minorHAnsi" w:hAnsiTheme="minorHAnsi" w:cstheme="minorHAnsi"/>
                <w:sz w:val="22"/>
                <w:szCs w:val="22"/>
              </w:rPr>
              <w:t>To participate in regular supervision, appraisal and education identified by MHI Human Resource Department.</w:t>
            </w:r>
          </w:p>
          <w:p w14:paraId="1DD6E8E0" w14:textId="77777777" w:rsidR="005029ED" w:rsidRPr="002A3979" w:rsidRDefault="005029ED" w:rsidP="00AD41CB">
            <w:pPr>
              <w:pStyle w:val="BodyTextIndent"/>
              <w:numPr>
                <w:ilvl w:val="0"/>
                <w:numId w:val="2"/>
              </w:numPr>
              <w:tabs>
                <w:tab w:val="left" w:pos="350"/>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jc w:val="both"/>
              <w:textAlignment w:val="baseline"/>
              <w:rPr>
                <w:rFonts w:asciiTheme="minorHAnsi" w:hAnsiTheme="minorHAnsi" w:cstheme="minorHAnsi"/>
                <w:sz w:val="22"/>
                <w:szCs w:val="22"/>
              </w:rPr>
            </w:pPr>
            <w:r w:rsidRPr="002A3979">
              <w:rPr>
                <w:rFonts w:asciiTheme="minorHAnsi" w:hAnsiTheme="minorHAnsi" w:cstheme="minorHAnsi"/>
                <w:sz w:val="22"/>
                <w:szCs w:val="22"/>
              </w:rPr>
              <w:t>Undertake any other relevant and related duties that may be required by MHI.</w:t>
            </w:r>
          </w:p>
          <w:p w14:paraId="58B0A43A" w14:textId="2827FE55" w:rsidR="005029ED" w:rsidRPr="00AF2625" w:rsidRDefault="005029ED" w:rsidP="00AD41CB">
            <w:pPr>
              <w:pStyle w:val="BodyTextIndent"/>
              <w:numPr>
                <w:ilvl w:val="0"/>
                <w:numId w:val="2"/>
              </w:numPr>
              <w:tabs>
                <w:tab w:val="left" w:pos="350"/>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jc w:val="both"/>
              <w:textAlignment w:val="baseline"/>
              <w:rPr>
                <w:rFonts w:asciiTheme="minorHAnsi" w:hAnsiTheme="minorHAnsi" w:cstheme="minorHAnsi"/>
                <w:sz w:val="22"/>
                <w:szCs w:val="22"/>
              </w:rPr>
            </w:pPr>
            <w:r w:rsidRPr="002A3979">
              <w:rPr>
                <w:rFonts w:asciiTheme="minorHAnsi" w:hAnsiTheme="minorHAnsi" w:cstheme="minorHAnsi"/>
                <w:bCs/>
                <w:sz w:val="22"/>
                <w:szCs w:val="22"/>
              </w:rPr>
              <w:t xml:space="preserve">The successful candidates will be responsible for ensuring that the work they undertake is conducted in a manner which is safe to themselves and others. They will adhere to the advice and instructions on Health and Safety </w:t>
            </w:r>
            <w:r w:rsidRPr="002A3979">
              <w:rPr>
                <w:rFonts w:asciiTheme="minorHAnsi" w:hAnsiTheme="minorHAnsi" w:cstheme="minorHAnsi"/>
                <w:bCs/>
                <w:sz w:val="22"/>
                <w:szCs w:val="22"/>
              </w:rPr>
              <w:lastRenderedPageBreak/>
              <w:t xml:space="preserve">matters given by their MHI line manager and </w:t>
            </w:r>
            <w:r w:rsidR="0063472E">
              <w:rPr>
                <w:rFonts w:asciiTheme="minorHAnsi" w:hAnsiTheme="minorHAnsi" w:cstheme="minorHAnsi"/>
                <w:bCs/>
                <w:sz w:val="22"/>
                <w:szCs w:val="22"/>
              </w:rPr>
              <w:t>all pertaining HSE and Mental Health Ireland policies</w:t>
            </w:r>
            <w:r w:rsidRPr="002A3979">
              <w:rPr>
                <w:rFonts w:asciiTheme="minorHAnsi" w:hAnsiTheme="minorHAnsi" w:cstheme="minorHAnsi"/>
                <w:bCs/>
                <w:sz w:val="22"/>
                <w:szCs w:val="22"/>
              </w:rPr>
              <w:t>. It is the successful candidate’s responsibility to report Health and Safety hazards to their MHI Line manager and HSE Clinical mentor. The successful candidate is expected to comply with the appropriate policies and procedures MHI and HSE associated with this post</w:t>
            </w:r>
            <w:r w:rsidR="002A3979">
              <w:rPr>
                <w:rFonts w:asciiTheme="minorHAnsi" w:hAnsiTheme="minorHAnsi" w:cstheme="minorHAnsi"/>
                <w:bCs/>
                <w:sz w:val="22"/>
                <w:szCs w:val="22"/>
              </w:rPr>
              <w:t>.</w:t>
            </w:r>
          </w:p>
          <w:p w14:paraId="1E229EBF" w14:textId="77777777" w:rsidR="00AF2625" w:rsidRDefault="00AF2625" w:rsidP="00AF2625">
            <w:pPr>
              <w:pStyle w:val="BodyTextIndent"/>
              <w:tabs>
                <w:tab w:val="left" w:pos="350"/>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jc w:val="both"/>
              <w:textAlignment w:val="baseline"/>
              <w:rPr>
                <w:rFonts w:asciiTheme="minorHAnsi" w:hAnsiTheme="minorHAnsi" w:cstheme="minorHAnsi"/>
                <w:bCs/>
                <w:sz w:val="22"/>
                <w:szCs w:val="22"/>
              </w:rPr>
            </w:pPr>
          </w:p>
          <w:p w14:paraId="0F5E0538" w14:textId="77777777" w:rsidR="00AF2625" w:rsidRPr="00215168" w:rsidRDefault="00AF2625" w:rsidP="00AF2625">
            <w:pPr>
              <w:rPr>
                <w:rFonts w:cstheme="minorHAnsi"/>
                <w:color w:val="000000" w:themeColor="text1"/>
                <w:shd w:val="clear" w:color="auto" w:fill="FFFFFF"/>
              </w:rPr>
            </w:pPr>
            <w:r>
              <w:rPr>
                <w:rFonts w:cstheme="minorHAnsi"/>
                <w:b/>
                <w:bCs/>
                <w:color w:val="000000" w:themeColor="text1"/>
                <w:shd w:val="clear" w:color="auto" w:fill="FFFFFF"/>
                <w:lang w:val="en-US"/>
              </w:rPr>
              <w:t>This</w:t>
            </w:r>
            <w:r w:rsidRPr="00215168">
              <w:rPr>
                <w:rFonts w:cstheme="minorHAnsi"/>
                <w:b/>
                <w:bCs/>
                <w:color w:val="000000" w:themeColor="text1"/>
                <w:shd w:val="clear" w:color="auto" w:fill="FFFFFF"/>
                <w:lang w:val="en-US"/>
              </w:rPr>
              <w:t xml:space="preser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215168">
              <w:rPr>
                <w:rFonts w:cstheme="minorHAnsi"/>
                <w:color w:val="000000" w:themeColor="text1"/>
                <w:shd w:val="clear" w:color="auto" w:fill="FFFFFF"/>
                <w:lang w:val="en-US"/>
              </w:rPr>
              <w:t> </w:t>
            </w:r>
          </w:p>
          <w:p w14:paraId="709BFDF2" w14:textId="77777777" w:rsidR="005029ED" w:rsidRPr="002A3979" w:rsidRDefault="005029ED" w:rsidP="002A3979">
            <w:pPr>
              <w:tabs>
                <w:tab w:val="left" w:pos="350"/>
              </w:tabs>
              <w:suppressAutoHyphens/>
              <w:autoSpaceDN w:val="0"/>
              <w:ind w:left="360"/>
              <w:jc w:val="both"/>
              <w:textAlignment w:val="baseline"/>
              <w:rPr>
                <w:rFonts w:cstheme="minorHAnsi"/>
              </w:rPr>
            </w:pPr>
          </w:p>
        </w:tc>
      </w:tr>
      <w:tr w:rsidR="005029ED" w:rsidRPr="00FC5E0E" w14:paraId="1E7613F5" w14:textId="77777777" w:rsidTr="00BA6AC6">
        <w:trPr>
          <w:trHeight w:val="58"/>
        </w:trPr>
        <w:tc>
          <w:tcPr>
            <w:tcW w:w="2835" w:type="dxa"/>
            <w:gridSpan w:val="3"/>
            <w:tcBorders>
              <w:top w:val="single" w:sz="4" w:space="0" w:color="auto"/>
              <w:left w:val="nil"/>
              <w:bottom w:val="single" w:sz="4" w:space="0" w:color="auto"/>
              <w:right w:val="nil"/>
            </w:tcBorders>
          </w:tcPr>
          <w:p w14:paraId="6E676128" w14:textId="77777777" w:rsidR="005029ED" w:rsidRPr="002A3979" w:rsidRDefault="005029ED" w:rsidP="002A3979">
            <w:pPr>
              <w:ind w:firstLine="720"/>
              <w:rPr>
                <w:rFonts w:cstheme="minorHAnsi"/>
                <w:b/>
              </w:rPr>
            </w:pPr>
          </w:p>
          <w:p w14:paraId="2BF6B100" w14:textId="07047AA6" w:rsidR="005029ED" w:rsidRPr="002A3979" w:rsidRDefault="005029ED" w:rsidP="002A3979">
            <w:pPr>
              <w:rPr>
                <w:rFonts w:cstheme="minorHAnsi"/>
                <w:b/>
                <w:sz w:val="24"/>
                <w:szCs w:val="24"/>
                <w:u w:val="single"/>
              </w:rPr>
            </w:pPr>
            <w:r w:rsidRPr="002A3979">
              <w:rPr>
                <w:rFonts w:cstheme="minorHAnsi"/>
                <w:b/>
                <w:sz w:val="24"/>
                <w:szCs w:val="24"/>
                <w:u w:val="single"/>
              </w:rPr>
              <w:t>Skills and Competencies</w:t>
            </w:r>
          </w:p>
          <w:p w14:paraId="397E0580" w14:textId="77777777" w:rsidR="005029ED" w:rsidRPr="002A3979" w:rsidRDefault="005029ED" w:rsidP="002A3979">
            <w:pPr>
              <w:ind w:firstLine="720"/>
              <w:rPr>
                <w:rFonts w:cstheme="minorHAnsi"/>
                <w:b/>
              </w:rPr>
            </w:pPr>
          </w:p>
        </w:tc>
        <w:tc>
          <w:tcPr>
            <w:tcW w:w="6521" w:type="dxa"/>
            <w:tcBorders>
              <w:top w:val="single" w:sz="4" w:space="0" w:color="auto"/>
              <w:left w:val="nil"/>
              <w:bottom w:val="single" w:sz="4" w:space="0" w:color="auto"/>
              <w:right w:val="nil"/>
            </w:tcBorders>
          </w:tcPr>
          <w:p w14:paraId="32A5D200" w14:textId="77777777" w:rsidR="005029ED" w:rsidRPr="002A3979" w:rsidRDefault="005029ED" w:rsidP="002A3979">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5029ED" w:rsidRPr="00FC5E0E" w14:paraId="63375E1C" w14:textId="77777777" w:rsidTr="00F93997">
        <w:trPr>
          <w:trHeight w:val="58"/>
        </w:trPr>
        <w:tc>
          <w:tcPr>
            <w:tcW w:w="2127" w:type="dxa"/>
            <w:tcBorders>
              <w:top w:val="single" w:sz="4" w:space="0" w:color="auto"/>
              <w:left w:val="single" w:sz="4" w:space="0" w:color="auto"/>
              <w:bottom w:val="single" w:sz="4" w:space="0" w:color="auto"/>
              <w:right w:val="single" w:sz="4" w:space="0" w:color="auto"/>
            </w:tcBorders>
          </w:tcPr>
          <w:p w14:paraId="2AA042B4" w14:textId="62AC4CFF" w:rsidR="005029ED" w:rsidRPr="002A3979" w:rsidRDefault="002935E6" w:rsidP="002A3979">
            <w:pPr>
              <w:ind w:hanging="108"/>
              <w:rPr>
                <w:rFonts w:cstheme="minorHAnsi"/>
                <w:b/>
              </w:rPr>
            </w:pPr>
            <w:r w:rsidRPr="002A3979">
              <w:rPr>
                <w:rFonts w:cstheme="minorHAnsi"/>
                <w:b/>
              </w:rPr>
              <w:t>Team Player</w:t>
            </w:r>
          </w:p>
        </w:tc>
        <w:tc>
          <w:tcPr>
            <w:tcW w:w="7229" w:type="dxa"/>
            <w:gridSpan w:val="3"/>
            <w:tcBorders>
              <w:top w:val="single" w:sz="4" w:space="0" w:color="auto"/>
              <w:left w:val="single" w:sz="4" w:space="0" w:color="auto"/>
              <w:bottom w:val="single" w:sz="4" w:space="0" w:color="auto"/>
              <w:right w:val="single" w:sz="4" w:space="0" w:color="auto"/>
            </w:tcBorders>
          </w:tcPr>
          <w:p w14:paraId="4210D3ED" w14:textId="77777777" w:rsidR="002935E6" w:rsidRDefault="002935E6" w:rsidP="00AD41CB">
            <w:pPr>
              <w:pStyle w:val="ListParagraph"/>
              <w:numPr>
                <w:ilvl w:val="0"/>
                <w:numId w:val="3"/>
              </w:numPr>
              <w:tabs>
                <w:tab w:val="left" w:pos="360"/>
              </w:tabs>
              <w:suppressAutoHyphens/>
              <w:autoSpaceDN w:val="0"/>
              <w:ind w:left="357" w:hanging="357"/>
              <w:textAlignment w:val="baseline"/>
              <w:rPr>
                <w:rFonts w:cstheme="minorHAnsi"/>
                <w:lang w:eastAsia="en-US"/>
              </w:rPr>
            </w:pPr>
            <w:r w:rsidRPr="002A3979">
              <w:rPr>
                <w:rFonts w:cstheme="minorHAnsi"/>
              </w:rPr>
              <w:t xml:space="preserve">Have the ability to work independently as well as part of a wider team, building and maintaining relationships and understanding and valuing individuals and their respective professional roles. </w:t>
            </w:r>
          </w:p>
          <w:p w14:paraId="5B9CBE3E" w14:textId="77777777" w:rsidR="002935E6" w:rsidRDefault="002935E6" w:rsidP="00AD41CB">
            <w:pPr>
              <w:pStyle w:val="ListParagraph"/>
              <w:numPr>
                <w:ilvl w:val="0"/>
                <w:numId w:val="3"/>
              </w:numPr>
              <w:ind w:left="357" w:hanging="357"/>
              <w:rPr>
                <w:rFonts w:cstheme="minorHAnsi"/>
              </w:rPr>
            </w:pPr>
            <w:r>
              <w:rPr>
                <w:rFonts w:cstheme="minorHAnsi"/>
              </w:rPr>
              <w:t>Is</w:t>
            </w:r>
            <w:r w:rsidRPr="002A3979">
              <w:rPr>
                <w:rFonts w:cstheme="minorHAnsi"/>
              </w:rPr>
              <w:t xml:space="preserve"> able to work on own initiative, as part of a team and manage to co-ordinate multiple responsibilities.</w:t>
            </w:r>
          </w:p>
          <w:p w14:paraId="1A9F090F" w14:textId="77777777" w:rsidR="002935E6" w:rsidRPr="002A3979" w:rsidRDefault="002935E6" w:rsidP="00AD41CB">
            <w:pPr>
              <w:pStyle w:val="ListParagraph"/>
              <w:numPr>
                <w:ilvl w:val="0"/>
                <w:numId w:val="3"/>
              </w:numPr>
              <w:tabs>
                <w:tab w:val="left" w:pos="360"/>
              </w:tabs>
              <w:suppressAutoHyphens/>
              <w:autoSpaceDN w:val="0"/>
              <w:ind w:left="357" w:hanging="357"/>
              <w:textAlignment w:val="baseline"/>
              <w:rPr>
                <w:rFonts w:cstheme="minorHAnsi"/>
              </w:rPr>
            </w:pPr>
            <w:r w:rsidRPr="002A3979">
              <w:rPr>
                <w:rFonts w:cstheme="minorHAnsi"/>
              </w:rPr>
              <w:t xml:space="preserve">Maintains open communication channels with team members and others as appropriate. </w:t>
            </w:r>
          </w:p>
          <w:p w14:paraId="622B55BF" w14:textId="77777777" w:rsidR="002935E6" w:rsidRPr="002A3979" w:rsidRDefault="002935E6" w:rsidP="00AD41CB">
            <w:pPr>
              <w:pStyle w:val="ListParagraph"/>
              <w:numPr>
                <w:ilvl w:val="0"/>
                <w:numId w:val="3"/>
              </w:numPr>
              <w:tabs>
                <w:tab w:val="left" w:pos="360"/>
              </w:tabs>
              <w:suppressAutoHyphens/>
              <w:autoSpaceDN w:val="0"/>
              <w:ind w:left="357" w:hanging="357"/>
              <w:textAlignment w:val="baseline"/>
              <w:rPr>
                <w:rFonts w:cstheme="minorHAnsi"/>
              </w:rPr>
            </w:pPr>
            <w:r w:rsidRPr="002A3979">
              <w:rPr>
                <w:rFonts w:cstheme="minorHAnsi"/>
              </w:rPr>
              <w:t>Reacts constructively to setbacks and is able to both give and receive feedback.</w:t>
            </w:r>
          </w:p>
          <w:p w14:paraId="152C97E0" w14:textId="035EB0AC" w:rsidR="00AB5F8F" w:rsidRDefault="00AB5F8F" w:rsidP="00AD41CB">
            <w:pPr>
              <w:pStyle w:val="ListParagraph"/>
              <w:numPr>
                <w:ilvl w:val="0"/>
                <w:numId w:val="3"/>
              </w:numPr>
              <w:ind w:left="357" w:hanging="357"/>
              <w:rPr>
                <w:rFonts w:cstheme="minorHAnsi"/>
              </w:rPr>
            </w:pPr>
            <w:r>
              <w:rPr>
                <w:rFonts w:cstheme="minorHAnsi"/>
              </w:rPr>
              <w:t xml:space="preserve">Possess a trauma informed, human </w:t>
            </w:r>
            <w:r w:rsidR="009A44B0">
              <w:rPr>
                <w:rFonts w:cstheme="minorHAnsi"/>
              </w:rPr>
              <w:t>rights-based</w:t>
            </w:r>
            <w:r>
              <w:rPr>
                <w:rFonts w:cstheme="minorHAnsi"/>
              </w:rPr>
              <w:t xml:space="preserve"> approach to their work. </w:t>
            </w:r>
          </w:p>
          <w:p w14:paraId="00F346CB" w14:textId="07EA4557" w:rsidR="00AB5F8F" w:rsidRPr="002A3979" w:rsidRDefault="00AB5F8F" w:rsidP="00AD41CB">
            <w:pPr>
              <w:pStyle w:val="ListParagraph"/>
              <w:numPr>
                <w:ilvl w:val="0"/>
                <w:numId w:val="3"/>
              </w:numPr>
              <w:ind w:left="357" w:hanging="357"/>
              <w:rPr>
                <w:rFonts w:cstheme="minorHAnsi"/>
              </w:rPr>
            </w:pPr>
            <w:r>
              <w:rPr>
                <w:rFonts w:cstheme="minorHAnsi"/>
              </w:rPr>
              <w:t xml:space="preserve">Possess an ethos of unconditional positive regard as part of human centred culture.  </w:t>
            </w:r>
          </w:p>
          <w:p w14:paraId="7EC75A31" w14:textId="37FF927D" w:rsidR="005029ED" w:rsidRPr="002A3979" w:rsidRDefault="005029ED" w:rsidP="00AD41CB">
            <w:pPr>
              <w:pStyle w:val="ListParagraph"/>
              <w:numPr>
                <w:ilvl w:val="0"/>
                <w:numId w:val="3"/>
              </w:numPr>
              <w:ind w:left="357" w:hanging="357"/>
              <w:rPr>
                <w:rFonts w:cstheme="minorHAnsi"/>
              </w:rPr>
            </w:pPr>
            <w:r w:rsidRPr="002A3979">
              <w:rPr>
                <w:rFonts w:cstheme="minorHAnsi"/>
              </w:rPr>
              <w:t>Ha</w:t>
            </w:r>
            <w:r w:rsidR="002935E6">
              <w:rPr>
                <w:rFonts w:cstheme="minorHAnsi"/>
              </w:rPr>
              <w:t>s</w:t>
            </w:r>
            <w:r w:rsidRPr="002A3979">
              <w:rPr>
                <w:rFonts w:cstheme="minorHAnsi"/>
              </w:rPr>
              <w:t xml:space="preserve"> an ability to gain people’s trust and understand/appreciate diverse groups.</w:t>
            </w:r>
          </w:p>
          <w:p w14:paraId="40DC188A" w14:textId="62A39BE0" w:rsidR="005029ED" w:rsidRPr="002A3979" w:rsidRDefault="005029ED" w:rsidP="00AD41CB">
            <w:pPr>
              <w:pStyle w:val="ListParagraph"/>
              <w:numPr>
                <w:ilvl w:val="0"/>
                <w:numId w:val="3"/>
              </w:numPr>
              <w:ind w:left="357" w:hanging="357"/>
              <w:rPr>
                <w:rFonts w:cstheme="minorHAnsi"/>
              </w:rPr>
            </w:pPr>
            <w:r w:rsidRPr="002A3979">
              <w:rPr>
                <w:rFonts w:cstheme="minorHAnsi"/>
              </w:rPr>
              <w:t>Maintain</w:t>
            </w:r>
            <w:r w:rsidR="002935E6">
              <w:rPr>
                <w:rFonts w:cstheme="minorHAnsi"/>
              </w:rPr>
              <w:t>s</w:t>
            </w:r>
            <w:r w:rsidRPr="002A3979">
              <w:rPr>
                <w:rFonts w:cstheme="minorHAnsi"/>
              </w:rPr>
              <w:t xml:space="preserve"> the highest level of confidentiality, discretion and professionalism at all times.</w:t>
            </w:r>
          </w:p>
          <w:p w14:paraId="43194352" w14:textId="77777777" w:rsidR="005029ED" w:rsidRPr="002A3979" w:rsidRDefault="005029ED" w:rsidP="00AD41CB">
            <w:pPr>
              <w:pStyle w:val="ListParagraph"/>
              <w:numPr>
                <w:ilvl w:val="0"/>
                <w:numId w:val="3"/>
              </w:numPr>
              <w:ind w:left="357" w:hanging="357"/>
              <w:rPr>
                <w:rFonts w:cstheme="minorHAnsi"/>
              </w:rPr>
            </w:pPr>
            <w:r w:rsidRPr="002A3979">
              <w:rPr>
                <w:rFonts w:cstheme="minorHAnsi"/>
              </w:rPr>
              <w:t>Strong organisational and project management skills.</w:t>
            </w:r>
          </w:p>
          <w:p w14:paraId="3B3866D9" w14:textId="77777777" w:rsidR="005029ED" w:rsidRPr="002A3979" w:rsidRDefault="005029ED" w:rsidP="00AD41CB">
            <w:pPr>
              <w:pStyle w:val="ListParagraph"/>
              <w:numPr>
                <w:ilvl w:val="0"/>
                <w:numId w:val="3"/>
              </w:numPr>
              <w:ind w:left="357" w:hanging="357"/>
              <w:rPr>
                <w:rFonts w:cstheme="minorHAnsi"/>
              </w:rPr>
            </w:pPr>
            <w:r w:rsidRPr="002A3979">
              <w:rPr>
                <w:rFonts w:cstheme="minorHAnsi"/>
              </w:rPr>
              <w:t>Self-motivated and able to initiate actions.</w:t>
            </w:r>
          </w:p>
          <w:p w14:paraId="7DCE664C" w14:textId="77777777" w:rsidR="005029ED" w:rsidRPr="002A3979" w:rsidRDefault="005029ED" w:rsidP="00AD41CB">
            <w:pPr>
              <w:pStyle w:val="ListParagraph"/>
              <w:numPr>
                <w:ilvl w:val="0"/>
                <w:numId w:val="3"/>
              </w:numPr>
              <w:ind w:left="357" w:hanging="357"/>
              <w:rPr>
                <w:rFonts w:cstheme="minorHAnsi"/>
              </w:rPr>
            </w:pPr>
            <w:r w:rsidRPr="002A3979">
              <w:rPr>
                <w:rFonts w:cstheme="minorHAnsi"/>
              </w:rPr>
              <w:t>Proficient in collaborating and managing relationships with multiple stakeholders, clients and funding organisations.</w:t>
            </w:r>
          </w:p>
          <w:p w14:paraId="72377F25" w14:textId="77777777" w:rsidR="005029ED" w:rsidRPr="002A3979" w:rsidRDefault="005029ED" w:rsidP="00AD41CB">
            <w:pPr>
              <w:pStyle w:val="ListParagraph"/>
              <w:numPr>
                <w:ilvl w:val="0"/>
                <w:numId w:val="3"/>
              </w:numPr>
              <w:ind w:left="357" w:hanging="357"/>
              <w:rPr>
                <w:rFonts w:cstheme="minorHAnsi"/>
              </w:rPr>
            </w:pPr>
            <w:r w:rsidRPr="002A3979">
              <w:rPr>
                <w:rFonts w:cstheme="minorHAnsi"/>
              </w:rPr>
              <w:t>Excellent IT skills.</w:t>
            </w:r>
          </w:p>
          <w:p w14:paraId="5615B34A" w14:textId="77777777" w:rsidR="005029ED" w:rsidRPr="002A3979" w:rsidRDefault="005029ED" w:rsidP="00AD41CB">
            <w:pPr>
              <w:pStyle w:val="ListParagraph"/>
              <w:numPr>
                <w:ilvl w:val="0"/>
                <w:numId w:val="3"/>
              </w:numPr>
              <w:ind w:left="357" w:hanging="357"/>
              <w:rPr>
                <w:rFonts w:cstheme="minorHAnsi"/>
              </w:rPr>
            </w:pPr>
            <w:r w:rsidRPr="002A3979">
              <w:rPr>
                <w:rFonts w:cstheme="minorHAnsi"/>
              </w:rPr>
              <w:t>Good presentation and facilitation skills.</w:t>
            </w:r>
          </w:p>
          <w:p w14:paraId="198BF9AC" w14:textId="77777777" w:rsidR="005029ED" w:rsidRPr="002A3979" w:rsidRDefault="005029ED" w:rsidP="00AD41CB">
            <w:pPr>
              <w:pStyle w:val="ListParagraph"/>
              <w:numPr>
                <w:ilvl w:val="0"/>
                <w:numId w:val="3"/>
              </w:numPr>
              <w:ind w:left="357" w:hanging="357"/>
              <w:rPr>
                <w:rFonts w:cstheme="minorHAnsi"/>
              </w:rPr>
            </w:pPr>
            <w:r w:rsidRPr="002A3979">
              <w:rPr>
                <w:rFonts w:cstheme="minorHAnsi"/>
              </w:rPr>
              <w:t>Effective communication and reporting skills.</w:t>
            </w:r>
          </w:p>
          <w:p w14:paraId="29F60285" w14:textId="77BBC957" w:rsidR="005029ED" w:rsidRPr="002A3979" w:rsidRDefault="005029ED" w:rsidP="00AD41CB">
            <w:pPr>
              <w:pStyle w:val="ListParagraph"/>
              <w:numPr>
                <w:ilvl w:val="0"/>
                <w:numId w:val="3"/>
              </w:numPr>
              <w:ind w:left="357" w:hanging="357"/>
              <w:rPr>
                <w:rFonts w:cstheme="minorHAnsi"/>
              </w:rPr>
            </w:pPr>
            <w:r w:rsidRPr="002A3979">
              <w:rPr>
                <w:rFonts w:cstheme="minorHAnsi"/>
              </w:rPr>
              <w:t>A proven understanding of safeguarding for children and vulnerable adults with the ability to implement relevant policies and procedures</w:t>
            </w:r>
            <w:r w:rsidR="002A3979">
              <w:rPr>
                <w:rFonts w:cstheme="minorHAnsi"/>
              </w:rPr>
              <w:t>.</w:t>
            </w:r>
          </w:p>
          <w:p w14:paraId="08387F94" w14:textId="7A830669" w:rsidR="005029ED" w:rsidRPr="002A3979" w:rsidRDefault="005029ED" w:rsidP="00AD41CB">
            <w:pPr>
              <w:pStyle w:val="BodyTextIndent"/>
              <w:numPr>
                <w:ilvl w:val="0"/>
                <w:numId w:val="3"/>
              </w:numPr>
              <w:tabs>
                <w:tab w:val="left" w:pos="350"/>
              </w:tabs>
              <w:suppressAutoHyphens/>
              <w:autoSpaceDN w:val="0"/>
              <w:ind w:left="357" w:hanging="357"/>
              <w:textAlignment w:val="baseline"/>
              <w:rPr>
                <w:rFonts w:asciiTheme="minorHAnsi" w:hAnsiTheme="minorHAnsi" w:cstheme="minorHAnsi"/>
                <w:sz w:val="22"/>
                <w:szCs w:val="22"/>
              </w:rPr>
            </w:pPr>
            <w:r w:rsidRPr="002A3979">
              <w:rPr>
                <w:rFonts w:asciiTheme="minorHAnsi" w:hAnsiTheme="minorHAnsi" w:cstheme="minorHAnsi"/>
                <w:sz w:val="22"/>
                <w:szCs w:val="22"/>
              </w:rPr>
              <w:t>Ability to lead and support the Integrated Exercise Effect MH Practitioner.</w:t>
            </w:r>
          </w:p>
          <w:p w14:paraId="612BAA76" w14:textId="47B66796" w:rsidR="005029ED" w:rsidRPr="002A3979" w:rsidRDefault="005029ED" w:rsidP="002A3979">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2935E6" w:rsidRPr="00FC5E0E" w14:paraId="78C84986" w14:textId="77777777" w:rsidTr="005750DC">
        <w:trPr>
          <w:trHeight w:val="58"/>
        </w:trPr>
        <w:tc>
          <w:tcPr>
            <w:tcW w:w="2127" w:type="dxa"/>
            <w:tcBorders>
              <w:top w:val="single" w:sz="4" w:space="0" w:color="auto"/>
              <w:left w:val="single" w:sz="4" w:space="0" w:color="auto"/>
              <w:bottom w:val="single" w:sz="4" w:space="0" w:color="auto"/>
              <w:right w:val="single" w:sz="4" w:space="0" w:color="auto"/>
            </w:tcBorders>
          </w:tcPr>
          <w:p w14:paraId="2D987ADE" w14:textId="756B37DD" w:rsidR="002935E6" w:rsidRPr="002A3979" w:rsidRDefault="002935E6" w:rsidP="005750DC">
            <w:pPr>
              <w:ind w:right="173"/>
              <w:rPr>
                <w:rFonts w:eastAsiaTheme="minorHAnsi" w:cstheme="minorHAnsi"/>
                <w:b/>
                <w:lang w:eastAsia="en-US"/>
              </w:rPr>
            </w:pPr>
            <w:r>
              <w:rPr>
                <w:rFonts w:eastAsiaTheme="minorHAnsi" w:cstheme="minorHAnsi"/>
                <w:b/>
                <w:lang w:eastAsia="en-US"/>
              </w:rPr>
              <w:t>Line Management</w:t>
            </w:r>
          </w:p>
          <w:p w14:paraId="4DAE6672" w14:textId="77777777" w:rsidR="002935E6" w:rsidRPr="002A3979" w:rsidRDefault="002935E6" w:rsidP="005750DC">
            <w:pPr>
              <w:ind w:firstLine="720"/>
              <w:rPr>
                <w:rFonts w:cstheme="minorHAnsi"/>
                <w:b/>
              </w:rPr>
            </w:pPr>
          </w:p>
        </w:tc>
        <w:tc>
          <w:tcPr>
            <w:tcW w:w="7229" w:type="dxa"/>
            <w:gridSpan w:val="3"/>
            <w:tcBorders>
              <w:top w:val="single" w:sz="4" w:space="0" w:color="auto"/>
              <w:left w:val="single" w:sz="4" w:space="0" w:color="auto"/>
              <w:bottom w:val="single" w:sz="4" w:space="0" w:color="auto"/>
              <w:right w:val="single" w:sz="4" w:space="0" w:color="auto"/>
            </w:tcBorders>
          </w:tcPr>
          <w:p w14:paraId="60FD45A8" w14:textId="5D87EB6A" w:rsidR="002935E6" w:rsidRPr="002935E6" w:rsidRDefault="002935E6" w:rsidP="00AD41CB">
            <w:pPr>
              <w:pStyle w:val="ListParagraph"/>
              <w:numPr>
                <w:ilvl w:val="0"/>
                <w:numId w:val="3"/>
              </w:numPr>
              <w:rPr>
                <w:rFonts w:cstheme="minorHAnsi"/>
              </w:rPr>
            </w:pPr>
            <w:r w:rsidRPr="002935E6">
              <w:rPr>
                <w:rFonts w:cstheme="minorHAnsi"/>
                <w:lang w:val="en-US"/>
              </w:rPr>
              <w:t xml:space="preserve">Lead </w:t>
            </w:r>
            <w:r>
              <w:rPr>
                <w:rFonts w:cstheme="minorHAnsi"/>
                <w:lang w:val="en-US"/>
              </w:rPr>
              <w:t>their</w:t>
            </w:r>
            <w:r w:rsidRPr="002935E6">
              <w:rPr>
                <w:rFonts w:cstheme="minorHAnsi"/>
                <w:lang w:val="en-US"/>
              </w:rPr>
              <w:t xml:space="preserve"> team, which includes a number of different local services and programmes, through transformative leadership skills.</w:t>
            </w:r>
            <w:r w:rsidRPr="002935E6">
              <w:rPr>
                <w:rFonts w:cstheme="minorHAnsi"/>
              </w:rPr>
              <w:t> </w:t>
            </w:r>
          </w:p>
          <w:p w14:paraId="6F66220F" w14:textId="77777777" w:rsidR="002935E6" w:rsidRPr="002935E6" w:rsidRDefault="002935E6" w:rsidP="00AD41CB">
            <w:pPr>
              <w:pStyle w:val="ListParagraph"/>
              <w:numPr>
                <w:ilvl w:val="0"/>
                <w:numId w:val="3"/>
              </w:numPr>
              <w:rPr>
                <w:rFonts w:cstheme="minorHAnsi"/>
              </w:rPr>
            </w:pPr>
            <w:r w:rsidRPr="002935E6">
              <w:rPr>
                <w:rFonts w:cstheme="minorHAnsi"/>
                <w:lang w:val="en-US"/>
              </w:rPr>
              <w:t>Demonstrate a balance of strong leadership and management skills, understanding the difference between both. </w:t>
            </w:r>
            <w:r w:rsidRPr="002935E6">
              <w:rPr>
                <w:rFonts w:cstheme="minorHAnsi"/>
              </w:rPr>
              <w:t> </w:t>
            </w:r>
          </w:p>
          <w:p w14:paraId="3C358619" w14:textId="3EC15EBF" w:rsidR="002935E6" w:rsidRPr="002935E6" w:rsidRDefault="002935E6" w:rsidP="00AD41CB">
            <w:pPr>
              <w:pStyle w:val="ListParagraph"/>
              <w:numPr>
                <w:ilvl w:val="0"/>
                <w:numId w:val="3"/>
              </w:numPr>
              <w:rPr>
                <w:rFonts w:cstheme="minorHAnsi"/>
              </w:rPr>
            </w:pPr>
            <w:r w:rsidRPr="002935E6">
              <w:rPr>
                <w:rFonts w:cstheme="minorHAnsi"/>
                <w:lang w:val="en-US"/>
              </w:rPr>
              <w:t xml:space="preserve">Provide day-to-day management of Mental Health Ireland team members working into </w:t>
            </w:r>
            <w:r>
              <w:rPr>
                <w:rFonts w:cstheme="minorHAnsi"/>
                <w:lang w:val="en-US"/>
              </w:rPr>
              <w:t>the Exercise Effect Programme.</w:t>
            </w:r>
          </w:p>
          <w:p w14:paraId="272F4646" w14:textId="77777777" w:rsidR="002935E6" w:rsidRPr="002935E6" w:rsidRDefault="002935E6" w:rsidP="00AD41CB">
            <w:pPr>
              <w:pStyle w:val="ListParagraph"/>
              <w:numPr>
                <w:ilvl w:val="0"/>
                <w:numId w:val="3"/>
              </w:numPr>
              <w:rPr>
                <w:rFonts w:cstheme="minorHAnsi"/>
              </w:rPr>
            </w:pPr>
            <w:r w:rsidRPr="002935E6">
              <w:rPr>
                <w:rFonts w:cstheme="minorHAnsi"/>
                <w:lang w:val="en-US"/>
              </w:rPr>
              <w:t>Support team members in all aspects of their roles, including role specific requirements, learning and development needs and leave management.</w:t>
            </w:r>
            <w:r w:rsidRPr="002935E6">
              <w:rPr>
                <w:rFonts w:cstheme="minorHAnsi"/>
              </w:rPr>
              <w:t> </w:t>
            </w:r>
          </w:p>
          <w:p w14:paraId="5BA7C2DF" w14:textId="44A66F3F" w:rsidR="002935E6" w:rsidRPr="002935E6" w:rsidRDefault="002935E6" w:rsidP="00AD41CB">
            <w:pPr>
              <w:pStyle w:val="ListParagraph"/>
              <w:numPr>
                <w:ilvl w:val="0"/>
                <w:numId w:val="3"/>
              </w:numPr>
              <w:rPr>
                <w:rFonts w:cstheme="minorHAnsi"/>
              </w:rPr>
            </w:pPr>
            <w:r w:rsidRPr="002935E6">
              <w:rPr>
                <w:rFonts w:cstheme="minorHAnsi"/>
                <w:lang w:val="en-US"/>
              </w:rPr>
              <w:t xml:space="preserve">Adopting people and culture led local practices </w:t>
            </w:r>
            <w:r>
              <w:rPr>
                <w:rFonts w:cstheme="minorHAnsi"/>
                <w:lang w:val="en-US"/>
              </w:rPr>
              <w:t>to build working environments that foster wellbeing.</w:t>
            </w:r>
          </w:p>
          <w:p w14:paraId="4DEBBDE0" w14:textId="77777777" w:rsidR="002935E6" w:rsidRPr="002935E6" w:rsidRDefault="002935E6" w:rsidP="00AD41CB">
            <w:pPr>
              <w:pStyle w:val="ListParagraph"/>
              <w:numPr>
                <w:ilvl w:val="0"/>
                <w:numId w:val="3"/>
              </w:numPr>
              <w:rPr>
                <w:rFonts w:cstheme="minorHAnsi"/>
              </w:rPr>
            </w:pPr>
            <w:r w:rsidRPr="002935E6">
              <w:rPr>
                <w:rFonts w:cstheme="minorHAnsi"/>
                <w:lang w:val="en-US"/>
              </w:rPr>
              <w:lastRenderedPageBreak/>
              <w:t>Ensure all teams and team members understand and maintain the highest standard of Data Protection &amp; GDPR compliance.</w:t>
            </w:r>
            <w:r w:rsidRPr="002935E6">
              <w:rPr>
                <w:rFonts w:cstheme="minorHAnsi"/>
              </w:rPr>
              <w:t> </w:t>
            </w:r>
          </w:p>
          <w:p w14:paraId="67E0248C" w14:textId="77777777" w:rsidR="002935E6" w:rsidRPr="002935E6" w:rsidRDefault="002935E6" w:rsidP="00AD41CB">
            <w:pPr>
              <w:pStyle w:val="ListParagraph"/>
              <w:numPr>
                <w:ilvl w:val="0"/>
                <w:numId w:val="3"/>
              </w:numPr>
              <w:rPr>
                <w:rFonts w:cstheme="minorHAnsi"/>
              </w:rPr>
            </w:pPr>
            <w:r w:rsidRPr="002935E6">
              <w:rPr>
                <w:rFonts w:cstheme="minorHAnsi"/>
                <w:lang w:val="en-US"/>
              </w:rPr>
              <w:t>Ensure all teams and team members understand and maintain the highest standard of safeguarding compliance.</w:t>
            </w:r>
            <w:r w:rsidRPr="002935E6">
              <w:rPr>
                <w:rFonts w:cstheme="minorHAnsi"/>
              </w:rPr>
              <w:t> </w:t>
            </w:r>
          </w:p>
          <w:p w14:paraId="1CE6F776" w14:textId="77777777" w:rsidR="002935E6" w:rsidRPr="002935E6" w:rsidRDefault="002935E6" w:rsidP="00AD41CB">
            <w:pPr>
              <w:pStyle w:val="ListParagraph"/>
              <w:numPr>
                <w:ilvl w:val="0"/>
                <w:numId w:val="3"/>
              </w:numPr>
              <w:rPr>
                <w:rFonts w:cstheme="minorHAnsi"/>
              </w:rPr>
            </w:pPr>
            <w:r w:rsidRPr="002935E6">
              <w:rPr>
                <w:rFonts w:cstheme="minorHAnsi"/>
                <w:lang w:val="en-US"/>
              </w:rPr>
              <w:t>Oversee the administrative function of line management and ensure local and head office record keeping standards are maintained.</w:t>
            </w:r>
            <w:r w:rsidRPr="002935E6">
              <w:rPr>
                <w:rFonts w:cstheme="minorHAnsi"/>
              </w:rPr>
              <w:t> </w:t>
            </w:r>
          </w:p>
          <w:p w14:paraId="78CA0254" w14:textId="77777777" w:rsidR="002935E6" w:rsidRPr="002A3979" w:rsidRDefault="002935E6" w:rsidP="005750DC">
            <w:pPr>
              <w:pStyle w:val="BodyTextIndent"/>
              <w:tabs>
                <w:tab w:val="left" w:pos="350"/>
              </w:tabs>
              <w:suppressAutoHyphens/>
              <w:autoSpaceDN w:val="0"/>
              <w:ind w:left="0"/>
              <w:jc w:val="both"/>
              <w:textAlignment w:val="baseline"/>
              <w:rPr>
                <w:rFonts w:asciiTheme="minorHAnsi" w:hAnsiTheme="minorHAnsi" w:cstheme="minorHAnsi"/>
                <w:sz w:val="22"/>
                <w:szCs w:val="22"/>
              </w:rPr>
            </w:pPr>
          </w:p>
        </w:tc>
      </w:tr>
      <w:tr w:rsidR="005029ED" w:rsidRPr="00FC5E0E" w14:paraId="695FDD25" w14:textId="77777777" w:rsidTr="00F93997">
        <w:trPr>
          <w:trHeight w:val="58"/>
        </w:trPr>
        <w:tc>
          <w:tcPr>
            <w:tcW w:w="2127" w:type="dxa"/>
            <w:tcBorders>
              <w:top w:val="single" w:sz="4" w:space="0" w:color="auto"/>
              <w:left w:val="single" w:sz="4" w:space="0" w:color="auto"/>
              <w:bottom w:val="single" w:sz="4" w:space="0" w:color="auto"/>
              <w:right w:val="single" w:sz="4" w:space="0" w:color="auto"/>
            </w:tcBorders>
          </w:tcPr>
          <w:p w14:paraId="785A7D9B" w14:textId="40E553EC" w:rsidR="005029ED" w:rsidRPr="002A3979" w:rsidRDefault="005029ED" w:rsidP="002A3979">
            <w:pPr>
              <w:rPr>
                <w:rFonts w:cstheme="minorHAnsi"/>
                <w:b/>
              </w:rPr>
            </w:pPr>
            <w:r w:rsidRPr="002A3979">
              <w:rPr>
                <w:rFonts w:cstheme="minorHAnsi"/>
                <w:b/>
              </w:rPr>
              <w:lastRenderedPageBreak/>
              <w:t>Planning and Managing Resources</w:t>
            </w:r>
          </w:p>
        </w:tc>
        <w:tc>
          <w:tcPr>
            <w:tcW w:w="7229" w:type="dxa"/>
            <w:gridSpan w:val="3"/>
            <w:tcBorders>
              <w:top w:val="single" w:sz="4" w:space="0" w:color="auto"/>
              <w:left w:val="single" w:sz="4" w:space="0" w:color="auto"/>
              <w:bottom w:val="single" w:sz="4" w:space="0" w:color="auto"/>
              <w:right w:val="single" w:sz="4" w:space="0" w:color="auto"/>
            </w:tcBorders>
          </w:tcPr>
          <w:p w14:paraId="4803508E" w14:textId="77777777" w:rsidR="005029ED" w:rsidRPr="002A3979" w:rsidRDefault="005029ED" w:rsidP="00AD41CB">
            <w:pPr>
              <w:pStyle w:val="Default"/>
              <w:numPr>
                <w:ilvl w:val="0"/>
                <w:numId w:val="3"/>
              </w:numPr>
              <w:rPr>
                <w:rFonts w:asciiTheme="minorHAnsi" w:hAnsiTheme="minorHAnsi" w:cstheme="minorHAnsi"/>
                <w:color w:val="auto"/>
                <w:sz w:val="22"/>
                <w:szCs w:val="22"/>
              </w:rPr>
            </w:pPr>
            <w:r w:rsidRPr="002A3979">
              <w:rPr>
                <w:rFonts w:asciiTheme="minorHAnsi" w:hAnsiTheme="minorHAnsi" w:cstheme="minorHAnsi"/>
                <w:color w:val="auto"/>
                <w:sz w:val="22"/>
                <w:szCs w:val="22"/>
              </w:rPr>
              <w:t xml:space="preserve">Possess the necessary organisational and planning skills to ensure available resources are optimised </w:t>
            </w:r>
            <w:r w:rsidRPr="002A3979">
              <w:rPr>
                <w:rFonts w:asciiTheme="minorHAnsi" w:hAnsiTheme="minorHAnsi" w:cstheme="minorHAnsi"/>
                <w:sz w:val="22"/>
                <w:szCs w:val="22"/>
              </w:rPr>
              <w:t>to sustain and enhance the service.</w:t>
            </w:r>
          </w:p>
          <w:p w14:paraId="4236255D" w14:textId="77777777" w:rsidR="005029ED" w:rsidRPr="002A3979" w:rsidRDefault="005029ED" w:rsidP="00AD41CB">
            <w:pPr>
              <w:pStyle w:val="Default"/>
              <w:numPr>
                <w:ilvl w:val="0"/>
                <w:numId w:val="3"/>
              </w:numPr>
              <w:rPr>
                <w:rFonts w:asciiTheme="minorHAnsi" w:hAnsiTheme="minorHAnsi" w:cstheme="minorHAnsi"/>
                <w:color w:val="auto"/>
                <w:sz w:val="22"/>
                <w:szCs w:val="22"/>
              </w:rPr>
            </w:pPr>
            <w:r w:rsidRPr="002A3979">
              <w:rPr>
                <w:rFonts w:asciiTheme="minorHAnsi" w:hAnsiTheme="minorHAnsi" w:cstheme="minorHAnsi"/>
                <w:color w:val="auto"/>
                <w:sz w:val="22"/>
                <w:szCs w:val="22"/>
              </w:rPr>
              <w:t>Excellent time management skills.</w:t>
            </w:r>
          </w:p>
          <w:p w14:paraId="32442918" w14:textId="217B8C50" w:rsidR="005029ED" w:rsidRPr="002A3979" w:rsidRDefault="005029ED" w:rsidP="00AD41CB">
            <w:pPr>
              <w:pStyle w:val="ListParagraph"/>
              <w:numPr>
                <w:ilvl w:val="0"/>
                <w:numId w:val="3"/>
              </w:numPr>
              <w:jc w:val="both"/>
              <w:rPr>
                <w:rFonts w:cstheme="minorHAnsi"/>
                <w:lang w:val="en-US" w:eastAsia="en-US"/>
              </w:rPr>
            </w:pPr>
            <w:r w:rsidRPr="002A3979">
              <w:rPr>
                <w:rFonts w:cstheme="minorHAnsi"/>
                <w:iCs/>
              </w:rPr>
              <w:t>Ability to strategies, prioritise and schedule activities to ensure achievement of project objectives in the short and long term</w:t>
            </w:r>
            <w:r w:rsidR="002A3979">
              <w:rPr>
                <w:rFonts w:cstheme="minorHAnsi"/>
                <w:iCs/>
              </w:rPr>
              <w:t>.</w:t>
            </w:r>
          </w:p>
          <w:p w14:paraId="7BE93C0E" w14:textId="77777777" w:rsidR="005029ED" w:rsidRPr="002A3979" w:rsidRDefault="005029ED" w:rsidP="00AD41CB">
            <w:pPr>
              <w:pStyle w:val="ListParagraph"/>
              <w:numPr>
                <w:ilvl w:val="0"/>
                <w:numId w:val="3"/>
              </w:numPr>
              <w:rPr>
                <w:rFonts w:cstheme="minorHAnsi"/>
                <w:iCs/>
              </w:rPr>
            </w:pPr>
            <w:r w:rsidRPr="002A3979">
              <w:rPr>
                <w:rFonts w:cstheme="minorHAnsi"/>
                <w:iCs/>
              </w:rPr>
              <w:t>Project management /delivery experience.</w:t>
            </w:r>
          </w:p>
          <w:p w14:paraId="3DB1EA16" w14:textId="77777777" w:rsidR="005029ED" w:rsidRPr="002A3979" w:rsidRDefault="005029ED" w:rsidP="00AD41CB">
            <w:pPr>
              <w:pStyle w:val="ListParagraph"/>
              <w:numPr>
                <w:ilvl w:val="0"/>
                <w:numId w:val="3"/>
              </w:numPr>
              <w:rPr>
                <w:rFonts w:cstheme="minorHAnsi"/>
                <w:iCs/>
              </w:rPr>
            </w:pPr>
            <w:r w:rsidRPr="002A3979">
              <w:rPr>
                <w:rFonts w:cstheme="minorHAnsi"/>
                <w:iCs/>
              </w:rPr>
              <w:t>Demonstrate the ability to evaluate complex information from a variety of sources and make effective decisions.</w:t>
            </w:r>
          </w:p>
          <w:p w14:paraId="30CF7300" w14:textId="77777777" w:rsidR="005029ED" w:rsidRDefault="005029ED" w:rsidP="002A3979">
            <w:pPr>
              <w:pStyle w:val="BodyTextIndent"/>
              <w:tabs>
                <w:tab w:val="left" w:pos="350"/>
              </w:tabs>
              <w:suppressAutoHyphens/>
              <w:autoSpaceDN w:val="0"/>
              <w:jc w:val="both"/>
              <w:textAlignment w:val="baseline"/>
              <w:rPr>
                <w:rFonts w:asciiTheme="minorHAnsi" w:hAnsiTheme="minorHAnsi" w:cstheme="minorHAnsi"/>
                <w:iCs/>
                <w:sz w:val="22"/>
                <w:szCs w:val="22"/>
              </w:rPr>
            </w:pPr>
            <w:r w:rsidRPr="002A3979">
              <w:rPr>
                <w:rFonts w:asciiTheme="minorHAnsi" w:hAnsiTheme="minorHAnsi" w:cstheme="minorHAnsi"/>
                <w:iCs/>
                <w:sz w:val="22"/>
                <w:szCs w:val="22"/>
              </w:rPr>
              <w:t>Demonstrate effective problem solving and decision-making skills</w:t>
            </w:r>
            <w:r w:rsidR="002A3979">
              <w:rPr>
                <w:rFonts w:asciiTheme="minorHAnsi" w:hAnsiTheme="minorHAnsi" w:cstheme="minorHAnsi"/>
                <w:iCs/>
                <w:sz w:val="22"/>
                <w:szCs w:val="22"/>
              </w:rPr>
              <w:t>.</w:t>
            </w:r>
          </w:p>
          <w:p w14:paraId="4291AB27" w14:textId="7A2804C4" w:rsidR="002A3979" w:rsidRPr="002A3979" w:rsidRDefault="002A3979" w:rsidP="002A3979">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5029ED" w:rsidRPr="00FC5E0E" w14:paraId="1B1371B7" w14:textId="77777777" w:rsidTr="00F93997">
        <w:trPr>
          <w:trHeight w:val="58"/>
        </w:trPr>
        <w:tc>
          <w:tcPr>
            <w:tcW w:w="2127" w:type="dxa"/>
            <w:tcBorders>
              <w:top w:val="single" w:sz="4" w:space="0" w:color="auto"/>
              <w:left w:val="single" w:sz="4" w:space="0" w:color="auto"/>
              <w:bottom w:val="single" w:sz="4" w:space="0" w:color="auto"/>
              <w:right w:val="single" w:sz="4" w:space="0" w:color="auto"/>
            </w:tcBorders>
          </w:tcPr>
          <w:p w14:paraId="568AD054" w14:textId="77777777" w:rsidR="00FA6BF7" w:rsidRPr="002A3979" w:rsidRDefault="00FA6BF7" w:rsidP="002A3979">
            <w:pPr>
              <w:ind w:right="173"/>
              <w:rPr>
                <w:rFonts w:eastAsiaTheme="minorHAnsi" w:cstheme="minorHAnsi"/>
                <w:b/>
                <w:lang w:eastAsia="en-US"/>
              </w:rPr>
            </w:pPr>
            <w:r w:rsidRPr="002A3979">
              <w:rPr>
                <w:rFonts w:eastAsiaTheme="minorHAnsi" w:cstheme="minorHAnsi"/>
                <w:b/>
                <w:lang w:eastAsia="en-US"/>
              </w:rPr>
              <w:t>Communication and Collaboration</w:t>
            </w:r>
          </w:p>
          <w:p w14:paraId="0794DEBF" w14:textId="77777777" w:rsidR="005029ED" w:rsidRPr="002A3979" w:rsidRDefault="005029ED" w:rsidP="002A3979">
            <w:pPr>
              <w:ind w:firstLine="720"/>
              <w:rPr>
                <w:rFonts w:cstheme="minorHAnsi"/>
                <w:b/>
              </w:rPr>
            </w:pPr>
          </w:p>
        </w:tc>
        <w:tc>
          <w:tcPr>
            <w:tcW w:w="7229" w:type="dxa"/>
            <w:gridSpan w:val="3"/>
            <w:tcBorders>
              <w:top w:val="single" w:sz="4" w:space="0" w:color="auto"/>
              <w:left w:val="single" w:sz="4" w:space="0" w:color="auto"/>
              <w:bottom w:val="single" w:sz="4" w:space="0" w:color="auto"/>
              <w:right w:val="single" w:sz="4" w:space="0" w:color="auto"/>
            </w:tcBorders>
          </w:tcPr>
          <w:p w14:paraId="2EEAE469" w14:textId="0798BF07" w:rsidR="00FA6BF7" w:rsidRPr="002935E6" w:rsidRDefault="002935E6" w:rsidP="00AD41CB">
            <w:pPr>
              <w:pStyle w:val="ListParagraph"/>
              <w:numPr>
                <w:ilvl w:val="0"/>
                <w:numId w:val="3"/>
              </w:numPr>
              <w:rPr>
                <w:rFonts w:eastAsiaTheme="minorHAnsi" w:cstheme="minorHAnsi"/>
              </w:rPr>
            </w:pPr>
            <w:r>
              <w:rPr>
                <w:rFonts w:cstheme="minorHAnsi"/>
              </w:rPr>
              <w:t>Foster a culture of</w:t>
            </w:r>
            <w:r w:rsidR="00FA6BF7" w:rsidRPr="002A3979">
              <w:rPr>
                <w:rFonts w:cstheme="minorHAnsi"/>
              </w:rPr>
              <w:t xml:space="preserve"> open communication </w:t>
            </w:r>
            <w:r>
              <w:rPr>
                <w:rFonts w:cstheme="minorHAnsi"/>
              </w:rPr>
              <w:t>through</w:t>
            </w:r>
            <w:r w:rsidR="00FA6BF7" w:rsidRPr="002A3979">
              <w:rPr>
                <w:rFonts w:cstheme="minorHAnsi"/>
              </w:rPr>
              <w:t xml:space="preserve"> excellent verbal and non-verbal communication skills. </w:t>
            </w:r>
          </w:p>
          <w:p w14:paraId="11D26C4F" w14:textId="77777777" w:rsidR="002935E6" w:rsidRPr="002A3979" w:rsidRDefault="002935E6" w:rsidP="00AD41CB">
            <w:pPr>
              <w:pStyle w:val="ListParagraph"/>
              <w:numPr>
                <w:ilvl w:val="0"/>
                <w:numId w:val="3"/>
              </w:numPr>
              <w:tabs>
                <w:tab w:val="left" w:pos="360"/>
              </w:tabs>
              <w:suppressAutoHyphens/>
              <w:autoSpaceDN w:val="0"/>
              <w:jc w:val="both"/>
              <w:textAlignment w:val="baseline"/>
              <w:rPr>
                <w:rFonts w:cstheme="minorHAnsi"/>
              </w:rPr>
            </w:pPr>
            <w:r w:rsidRPr="002A3979">
              <w:rPr>
                <w:rFonts w:cstheme="minorHAnsi"/>
              </w:rPr>
              <w:t xml:space="preserve">Communicates at the appropriate level for and modifies language for the listener.  </w:t>
            </w:r>
          </w:p>
          <w:p w14:paraId="0BA54610" w14:textId="58058E81" w:rsidR="00FA6BF7" w:rsidRDefault="00FA6BF7" w:rsidP="00AD41CB">
            <w:pPr>
              <w:pStyle w:val="ListParagraph"/>
              <w:numPr>
                <w:ilvl w:val="0"/>
                <w:numId w:val="3"/>
              </w:numPr>
              <w:rPr>
                <w:rFonts w:cstheme="minorHAnsi"/>
              </w:rPr>
            </w:pPr>
            <w:r w:rsidRPr="002A3979">
              <w:rPr>
                <w:rFonts w:cstheme="minorHAnsi"/>
              </w:rPr>
              <w:t>Excellent professional interaction skills with the ability to develop effective working relationships with</w:t>
            </w:r>
            <w:r w:rsidR="002935E6">
              <w:rPr>
                <w:rFonts w:cstheme="minorHAnsi"/>
              </w:rPr>
              <w:t xml:space="preserve"> all stakeholders, </w:t>
            </w:r>
            <w:r w:rsidRPr="002A3979">
              <w:rPr>
                <w:rFonts w:cstheme="minorHAnsi"/>
              </w:rPr>
              <w:t>motivate others and collaborate effectively as part of a team.</w:t>
            </w:r>
          </w:p>
          <w:p w14:paraId="753205BF" w14:textId="5E7D96CC" w:rsidR="002A3979" w:rsidRPr="002A3979" w:rsidRDefault="002A3979" w:rsidP="00552B94">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AD2212" w:rsidRPr="00FC5E0E" w14:paraId="638E0678" w14:textId="77777777" w:rsidTr="00F93997">
        <w:trPr>
          <w:trHeight w:val="58"/>
        </w:trPr>
        <w:tc>
          <w:tcPr>
            <w:tcW w:w="2127" w:type="dxa"/>
            <w:tcBorders>
              <w:top w:val="single" w:sz="4" w:space="0" w:color="auto"/>
              <w:left w:val="nil"/>
              <w:bottom w:val="single" w:sz="4" w:space="0" w:color="auto"/>
              <w:right w:val="nil"/>
            </w:tcBorders>
          </w:tcPr>
          <w:p w14:paraId="78CC7236" w14:textId="77777777" w:rsidR="00AD2212" w:rsidRDefault="00AD2212" w:rsidP="002A3979">
            <w:pPr>
              <w:ind w:firstLine="720"/>
              <w:rPr>
                <w:rFonts w:cstheme="minorHAnsi"/>
                <w:b/>
              </w:rPr>
            </w:pPr>
          </w:p>
          <w:p w14:paraId="56466BB7" w14:textId="4CC0FFC0" w:rsidR="00552B94" w:rsidRPr="002A3979" w:rsidRDefault="00552B94" w:rsidP="00552B94">
            <w:pPr>
              <w:rPr>
                <w:rFonts w:cstheme="minorHAnsi"/>
                <w:b/>
                <w:sz w:val="24"/>
                <w:szCs w:val="24"/>
                <w:u w:val="single"/>
              </w:rPr>
            </w:pPr>
            <w:r>
              <w:rPr>
                <w:rFonts w:cstheme="minorHAnsi"/>
                <w:b/>
                <w:sz w:val="24"/>
                <w:szCs w:val="24"/>
                <w:u w:val="single"/>
              </w:rPr>
              <w:t>The Application.</w:t>
            </w:r>
          </w:p>
          <w:p w14:paraId="5477DB95" w14:textId="77777777" w:rsidR="00552B94" w:rsidRPr="002A3979" w:rsidRDefault="00552B94" w:rsidP="002A3979">
            <w:pPr>
              <w:ind w:firstLine="720"/>
              <w:rPr>
                <w:rFonts w:cstheme="minorHAnsi"/>
                <w:b/>
              </w:rPr>
            </w:pPr>
          </w:p>
        </w:tc>
        <w:tc>
          <w:tcPr>
            <w:tcW w:w="7229" w:type="dxa"/>
            <w:gridSpan w:val="3"/>
            <w:tcBorders>
              <w:top w:val="single" w:sz="4" w:space="0" w:color="auto"/>
              <w:left w:val="nil"/>
              <w:bottom w:val="single" w:sz="4" w:space="0" w:color="auto"/>
              <w:right w:val="nil"/>
            </w:tcBorders>
          </w:tcPr>
          <w:p w14:paraId="152FBDB8" w14:textId="77777777" w:rsidR="00AD2212" w:rsidRPr="002A3979" w:rsidRDefault="00AD2212" w:rsidP="002A3979">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FA6BF7" w:rsidRPr="00FC5E0E" w14:paraId="256D5C4A" w14:textId="77777777" w:rsidTr="00F93997">
        <w:trPr>
          <w:trHeight w:val="58"/>
        </w:trPr>
        <w:tc>
          <w:tcPr>
            <w:tcW w:w="2127" w:type="dxa"/>
            <w:tcBorders>
              <w:top w:val="single" w:sz="4" w:space="0" w:color="auto"/>
              <w:left w:val="single" w:sz="4" w:space="0" w:color="auto"/>
              <w:bottom w:val="nil"/>
              <w:right w:val="single" w:sz="4" w:space="0" w:color="auto"/>
            </w:tcBorders>
          </w:tcPr>
          <w:p w14:paraId="31ECBAB5" w14:textId="13BF3C8D" w:rsidR="00FA6BF7" w:rsidRPr="002A3979" w:rsidRDefault="008C1029" w:rsidP="002A3979">
            <w:pPr>
              <w:rPr>
                <w:rFonts w:cstheme="minorHAnsi"/>
                <w:b/>
              </w:rPr>
            </w:pPr>
            <w:r w:rsidRPr="002A3979">
              <w:rPr>
                <w:rFonts w:cstheme="minorHAnsi"/>
                <w:b/>
              </w:rPr>
              <w:t>Terms</w:t>
            </w:r>
          </w:p>
        </w:tc>
        <w:tc>
          <w:tcPr>
            <w:tcW w:w="7229" w:type="dxa"/>
            <w:gridSpan w:val="3"/>
            <w:tcBorders>
              <w:top w:val="single" w:sz="4" w:space="0" w:color="auto"/>
              <w:left w:val="single" w:sz="4" w:space="0" w:color="auto"/>
              <w:bottom w:val="nil"/>
              <w:right w:val="single" w:sz="4" w:space="0" w:color="auto"/>
            </w:tcBorders>
          </w:tcPr>
          <w:p w14:paraId="198DF05D" w14:textId="2CB1F675" w:rsidR="008C1029" w:rsidRPr="00552B94" w:rsidRDefault="008C1029" w:rsidP="00AD41CB">
            <w:pPr>
              <w:pStyle w:val="ListParagraph"/>
              <w:numPr>
                <w:ilvl w:val="0"/>
                <w:numId w:val="4"/>
              </w:numPr>
              <w:jc w:val="both"/>
              <w:rPr>
                <w:rFonts w:cstheme="minorHAnsi"/>
              </w:rPr>
            </w:pPr>
            <w:r w:rsidRPr="001C7E91">
              <w:rPr>
                <w:rFonts w:cstheme="minorHAnsi"/>
              </w:rPr>
              <w:t xml:space="preserve">This post is offered on a weekly </w:t>
            </w:r>
            <w:r w:rsidR="00552B94">
              <w:rPr>
                <w:rFonts w:cstheme="minorHAnsi"/>
              </w:rPr>
              <w:t xml:space="preserve">18.5 </w:t>
            </w:r>
            <w:r w:rsidR="001C7E91" w:rsidRPr="001C7E91">
              <w:rPr>
                <w:rFonts w:cstheme="minorHAnsi"/>
              </w:rPr>
              <w:t>hour</w:t>
            </w:r>
            <w:r w:rsidRPr="001C7E91">
              <w:rPr>
                <w:rFonts w:cstheme="minorHAnsi"/>
              </w:rPr>
              <w:t xml:space="preserve"> basis, </w:t>
            </w:r>
            <w:r w:rsidRPr="001C7E91">
              <w:rPr>
                <w:rFonts w:cstheme="minorHAnsi"/>
                <w:color w:val="000000" w:themeColor="text1"/>
              </w:rPr>
              <w:t>with flexible working hours including some evening work</w:t>
            </w:r>
            <w:r w:rsidR="00552B94">
              <w:rPr>
                <w:rFonts w:cstheme="minorHAnsi"/>
                <w:color w:val="000000" w:themeColor="text1"/>
              </w:rPr>
              <w:t xml:space="preserve">. </w:t>
            </w:r>
            <w:r w:rsidRPr="001C7E91">
              <w:rPr>
                <w:rFonts w:cstheme="minorHAnsi"/>
              </w:rPr>
              <w:t xml:space="preserve">Continuance is subject to funding from our </w:t>
            </w:r>
            <w:r w:rsidRPr="00552B94">
              <w:rPr>
                <w:rFonts w:cstheme="minorHAnsi"/>
              </w:rPr>
              <w:t>funders</w:t>
            </w:r>
            <w:r w:rsidR="001C7E91" w:rsidRPr="00552B94">
              <w:rPr>
                <w:rFonts w:cstheme="minorHAnsi"/>
              </w:rPr>
              <w:t>.</w:t>
            </w:r>
          </w:p>
          <w:p w14:paraId="754AD295" w14:textId="3F8A6924" w:rsidR="008C1029" w:rsidRPr="00552B94" w:rsidRDefault="008C1029" w:rsidP="00AD41CB">
            <w:pPr>
              <w:pStyle w:val="ListParagraph"/>
              <w:numPr>
                <w:ilvl w:val="0"/>
                <w:numId w:val="4"/>
              </w:numPr>
              <w:autoSpaceDE w:val="0"/>
              <w:autoSpaceDN w:val="0"/>
              <w:adjustRightInd w:val="0"/>
              <w:jc w:val="both"/>
              <w:rPr>
                <w:rFonts w:cstheme="minorHAnsi"/>
              </w:rPr>
            </w:pPr>
            <w:r w:rsidRPr="00552B94">
              <w:rPr>
                <w:rFonts w:cstheme="minorHAnsi"/>
              </w:rPr>
              <w:t xml:space="preserve">Location of the post holder will be in </w:t>
            </w:r>
            <w:r w:rsidR="00552B94" w:rsidRPr="00552B94">
              <w:rPr>
                <w:rFonts w:cstheme="minorHAnsi"/>
              </w:rPr>
              <w:t xml:space="preserve">Mental Health Ireland Head Office, Dun Laoghaire, with weekly travel to Community </w:t>
            </w:r>
            <w:r w:rsidRPr="00552B94">
              <w:rPr>
                <w:rFonts w:cstheme="minorHAnsi"/>
              </w:rPr>
              <w:t>Mental Health Services in</w:t>
            </w:r>
            <w:r w:rsidR="00552B94" w:rsidRPr="00552B94">
              <w:rPr>
                <w:rFonts w:cstheme="minorHAnsi"/>
              </w:rPr>
              <w:t xml:space="preserve"> both North East and South East locations and will include a small amount of </w:t>
            </w:r>
            <w:r w:rsidRPr="00552B94">
              <w:rPr>
                <w:rFonts w:cstheme="minorHAnsi"/>
              </w:rPr>
              <w:t>remote working.</w:t>
            </w:r>
          </w:p>
          <w:p w14:paraId="6DD75C6A" w14:textId="52E1C0EF" w:rsidR="00FA6BF7" w:rsidRPr="00552B94" w:rsidRDefault="005D6251" w:rsidP="00AD41CB">
            <w:pPr>
              <w:pStyle w:val="ListParagraph"/>
              <w:numPr>
                <w:ilvl w:val="0"/>
                <w:numId w:val="4"/>
              </w:numPr>
              <w:autoSpaceDE w:val="0"/>
              <w:autoSpaceDN w:val="0"/>
              <w:adjustRightInd w:val="0"/>
              <w:jc w:val="both"/>
              <w:rPr>
                <w:rFonts w:cstheme="minorHAnsi"/>
              </w:rPr>
            </w:pPr>
            <w:r>
              <w:rPr>
                <w:rFonts w:cstheme="minorHAnsi"/>
              </w:rPr>
              <w:t>F</w:t>
            </w:r>
            <w:r w:rsidR="008C1029" w:rsidRPr="00552B94">
              <w:rPr>
                <w:rFonts w:cstheme="minorHAnsi"/>
              </w:rPr>
              <w:t>ull driving licence is required.</w:t>
            </w:r>
          </w:p>
          <w:p w14:paraId="2E5FC08A" w14:textId="77777777" w:rsidR="008C1029" w:rsidRPr="00552B94" w:rsidRDefault="008C1029" w:rsidP="00AD41CB">
            <w:pPr>
              <w:pStyle w:val="ListParagraph"/>
              <w:numPr>
                <w:ilvl w:val="0"/>
                <w:numId w:val="4"/>
              </w:numPr>
              <w:jc w:val="both"/>
              <w:rPr>
                <w:rFonts w:cstheme="minorHAnsi"/>
                <w:b/>
                <w:color w:val="000000" w:themeColor="text1"/>
              </w:rPr>
            </w:pPr>
            <w:r w:rsidRPr="00552B94">
              <w:rPr>
                <w:rFonts w:cstheme="minorHAnsi"/>
                <w:color w:val="000000" w:themeColor="text1"/>
              </w:rPr>
              <w:t>Appropriate references.</w:t>
            </w:r>
          </w:p>
          <w:p w14:paraId="6B5FD42D" w14:textId="77777777" w:rsidR="008C1029" w:rsidRPr="006715C0" w:rsidRDefault="008C1029" w:rsidP="00AD41CB">
            <w:pPr>
              <w:pStyle w:val="ListParagraph"/>
              <w:numPr>
                <w:ilvl w:val="0"/>
                <w:numId w:val="4"/>
              </w:numPr>
              <w:jc w:val="both"/>
              <w:rPr>
                <w:rFonts w:cstheme="minorHAnsi"/>
                <w:b/>
                <w:color w:val="000000" w:themeColor="text1"/>
              </w:rPr>
            </w:pPr>
            <w:r w:rsidRPr="001C7E91">
              <w:rPr>
                <w:rFonts w:cstheme="minorHAnsi"/>
                <w:color w:val="000000" w:themeColor="text1"/>
              </w:rPr>
              <w:t>Garda clearance</w:t>
            </w:r>
            <w:r w:rsidR="001C7E91">
              <w:rPr>
                <w:rFonts w:cstheme="minorHAnsi"/>
                <w:color w:val="000000" w:themeColor="text1"/>
              </w:rPr>
              <w:t>.</w:t>
            </w:r>
          </w:p>
          <w:p w14:paraId="61C3890B" w14:textId="313C8806" w:rsidR="006715C0" w:rsidRPr="00552B94" w:rsidRDefault="006715C0" w:rsidP="006715C0">
            <w:pPr>
              <w:pStyle w:val="ListParagraph"/>
              <w:ind w:left="360"/>
              <w:jc w:val="both"/>
              <w:rPr>
                <w:rFonts w:cstheme="minorHAnsi"/>
                <w:b/>
                <w:color w:val="000000" w:themeColor="text1"/>
              </w:rPr>
            </w:pPr>
          </w:p>
        </w:tc>
      </w:tr>
      <w:tr w:rsidR="00FA6BF7" w:rsidRPr="00FC5E0E" w14:paraId="7DEE7EB1" w14:textId="77777777" w:rsidTr="00F93997">
        <w:trPr>
          <w:trHeight w:val="58"/>
        </w:trPr>
        <w:tc>
          <w:tcPr>
            <w:tcW w:w="2127" w:type="dxa"/>
            <w:tcBorders>
              <w:top w:val="single" w:sz="4" w:space="0" w:color="auto"/>
              <w:left w:val="single" w:sz="4" w:space="0" w:color="auto"/>
              <w:bottom w:val="nil"/>
              <w:right w:val="single" w:sz="4" w:space="0" w:color="auto"/>
            </w:tcBorders>
          </w:tcPr>
          <w:p w14:paraId="20FA817D" w14:textId="1C9AA00A" w:rsidR="008C1029" w:rsidRPr="002A3979" w:rsidRDefault="008C1029" w:rsidP="002A3979">
            <w:pPr>
              <w:rPr>
                <w:rFonts w:cstheme="minorHAnsi"/>
                <w:b/>
              </w:rPr>
            </w:pPr>
            <w:r w:rsidRPr="002A3979">
              <w:rPr>
                <w:rFonts w:cstheme="minorHAnsi"/>
                <w:b/>
              </w:rPr>
              <w:t>Application</w:t>
            </w:r>
            <w:r w:rsidR="002A3979" w:rsidRPr="002A3979">
              <w:rPr>
                <w:rFonts w:cstheme="minorHAnsi"/>
                <w:b/>
              </w:rPr>
              <w:t xml:space="preserve"> </w:t>
            </w:r>
            <w:r w:rsidRPr="002A3979">
              <w:rPr>
                <w:rFonts w:cstheme="minorHAnsi"/>
                <w:b/>
              </w:rPr>
              <w:t>Process</w:t>
            </w:r>
          </w:p>
          <w:p w14:paraId="2C2FAEDC" w14:textId="77777777" w:rsidR="00FA6BF7" w:rsidRPr="002A3979" w:rsidRDefault="00FA6BF7" w:rsidP="002A3979">
            <w:pPr>
              <w:ind w:firstLine="720"/>
              <w:rPr>
                <w:rFonts w:cstheme="minorHAnsi"/>
                <w:b/>
              </w:rPr>
            </w:pPr>
          </w:p>
        </w:tc>
        <w:tc>
          <w:tcPr>
            <w:tcW w:w="7229" w:type="dxa"/>
            <w:gridSpan w:val="3"/>
            <w:tcBorders>
              <w:top w:val="single" w:sz="4" w:space="0" w:color="auto"/>
              <w:left w:val="single" w:sz="4" w:space="0" w:color="auto"/>
              <w:bottom w:val="nil"/>
              <w:right w:val="single" w:sz="4" w:space="0" w:color="auto"/>
            </w:tcBorders>
          </w:tcPr>
          <w:p w14:paraId="6A9B98C8" w14:textId="77777777" w:rsidR="008C1029" w:rsidRPr="002A3979" w:rsidRDefault="008C1029" w:rsidP="00AD41CB">
            <w:pPr>
              <w:numPr>
                <w:ilvl w:val="0"/>
                <w:numId w:val="5"/>
              </w:numPr>
              <w:ind w:left="313"/>
              <w:contextualSpacing/>
              <w:jc w:val="both"/>
              <w:rPr>
                <w:rFonts w:cstheme="minorHAnsi"/>
                <w:bCs/>
                <w:color w:val="000000" w:themeColor="text1"/>
              </w:rPr>
            </w:pPr>
            <w:r w:rsidRPr="002A3979">
              <w:rPr>
                <w:rFonts w:cstheme="minorHAnsi"/>
                <w:bCs/>
                <w:color w:val="000000" w:themeColor="text1"/>
              </w:rPr>
              <w:t xml:space="preserve">Applicants are required to send their CV and a Cover letter highlighting the following: </w:t>
            </w:r>
          </w:p>
          <w:p w14:paraId="6E41332E" w14:textId="77777777" w:rsidR="008C1029" w:rsidRPr="002A3979" w:rsidRDefault="008C1029" w:rsidP="00AD41CB">
            <w:pPr>
              <w:pStyle w:val="ListParagraph"/>
              <w:numPr>
                <w:ilvl w:val="0"/>
                <w:numId w:val="6"/>
              </w:numPr>
              <w:jc w:val="both"/>
              <w:rPr>
                <w:rFonts w:cstheme="minorHAnsi"/>
                <w:bCs/>
                <w:color w:val="000000" w:themeColor="text1"/>
              </w:rPr>
            </w:pPr>
            <w:r w:rsidRPr="002A3979">
              <w:rPr>
                <w:rFonts w:cstheme="minorHAnsi"/>
                <w:bCs/>
                <w:color w:val="000000" w:themeColor="text1"/>
              </w:rPr>
              <w:t xml:space="preserve">How you meet the requirements of this role? </w:t>
            </w:r>
          </w:p>
          <w:p w14:paraId="56555595" w14:textId="77777777" w:rsidR="008C1029" w:rsidRPr="002A3979" w:rsidRDefault="008C1029" w:rsidP="00AD41CB">
            <w:pPr>
              <w:pStyle w:val="ListParagraph"/>
              <w:numPr>
                <w:ilvl w:val="0"/>
                <w:numId w:val="6"/>
              </w:numPr>
              <w:jc w:val="both"/>
              <w:rPr>
                <w:rFonts w:cstheme="minorHAnsi"/>
                <w:bCs/>
                <w:color w:val="000000" w:themeColor="text1"/>
              </w:rPr>
            </w:pPr>
            <w:r w:rsidRPr="002A3979">
              <w:rPr>
                <w:rFonts w:cstheme="minorHAnsi"/>
                <w:bCs/>
                <w:color w:val="000000" w:themeColor="text1"/>
              </w:rPr>
              <w:t xml:space="preserve">What about this role enticed you to apply? </w:t>
            </w:r>
          </w:p>
          <w:p w14:paraId="7A948E47" w14:textId="77777777" w:rsidR="0040334A" w:rsidRPr="002A3979" w:rsidRDefault="0040334A" w:rsidP="002A3979">
            <w:pPr>
              <w:pStyle w:val="ListParagraph"/>
              <w:ind w:left="673"/>
              <w:jc w:val="both"/>
              <w:rPr>
                <w:rFonts w:cstheme="minorHAnsi"/>
                <w:bCs/>
                <w:color w:val="000000" w:themeColor="text1"/>
              </w:rPr>
            </w:pPr>
          </w:p>
          <w:p w14:paraId="3DCADDE1" w14:textId="2291BFB3" w:rsidR="0040334A" w:rsidRPr="002A3979" w:rsidRDefault="0040334A" w:rsidP="00AD41CB">
            <w:pPr>
              <w:numPr>
                <w:ilvl w:val="0"/>
                <w:numId w:val="5"/>
              </w:numPr>
              <w:ind w:left="313"/>
              <w:contextualSpacing/>
              <w:jc w:val="both"/>
              <w:rPr>
                <w:rFonts w:cstheme="minorHAnsi"/>
                <w:b/>
              </w:rPr>
            </w:pPr>
            <w:r w:rsidRPr="002A3979">
              <w:rPr>
                <w:rFonts w:cstheme="minorHAnsi"/>
                <w:bCs/>
                <w:color w:val="000000" w:themeColor="text1"/>
              </w:rPr>
              <w:t xml:space="preserve">Applications can be sent to </w:t>
            </w:r>
            <w:hyperlink r:id="rId14" w:history="1">
              <w:r w:rsidRPr="002A3979">
                <w:rPr>
                  <w:rStyle w:val="Hyperlink"/>
                  <w:rFonts w:cstheme="minorHAnsi"/>
                  <w:bCs/>
                </w:rPr>
                <w:t>recruitment@mentalhealthireland.ie</w:t>
              </w:r>
            </w:hyperlink>
            <w:r w:rsidRPr="002A3979">
              <w:rPr>
                <w:rStyle w:val="Hyperlink"/>
                <w:rFonts w:cstheme="minorHAnsi"/>
                <w:bCs/>
              </w:rPr>
              <w:t>. P</w:t>
            </w:r>
            <w:r w:rsidRPr="002A3979">
              <w:rPr>
                <w:rFonts w:cstheme="minorHAnsi"/>
                <w:bCs/>
              </w:rPr>
              <w:t xml:space="preserve">lease submit a cover letter setting out your reasons for applying for the position along with your Curriculum Vitae to. </w:t>
            </w:r>
            <w:r w:rsidRPr="002A3979">
              <w:rPr>
                <w:rFonts w:cstheme="minorHAnsi"/>
                <w:b/>
              </w:rPr>
              <w:t xml:space="preserve">Please Quote Ref No: </w:t>
            </w:r>
            <w:r w:rsidR="004F7E75">
              <w:rPr>
                <w:rFonts w:cstheme="minorHAnsi"/>
                <w:b/>
              </w:rPr>
              <w:t>2026-009</w:t>
            </w:r>
            <w:r w:rsidR="00BA6AC6">
              <w:rPr>
                <w:rFonts w:cstheme="minorHAnsi"/>
                <w:b/>
              </w:rPr>
              <w:t xml:space="preserve"> </w:t>
            </w:r>
            <w:r w:rsidRPr="002A3979">
              <w:rPr>
                <w:rFonts w:cstheme="minorHAnsi"/>
                <w:b/>
              </w:rPr>
              <w:t>when applying for this position</w:t>
            </w:r>
          </w:p>
          <w:p w14:paraId="3C540271" w14:textId="77777777" w:rsidR="00FA6BF7" w:rsidRPr="002A3979" w:rsidRDefault="00FA6BF7" w:rsidP="00CF4428">
            <w:pPr>
              <w:ind w:left="313"/>
              <w:contextualSpacing/>
              <w:jc w:val="both"/>
              <w:rPr>
                <w:rFonts w:cstheme="minorHAnsi"/>
                <w:bCs/>
                <w:color w:val="000000" w:themeColor="text1"/>
              </w:rPr>
            </w:pPr>
          </w:p>
        </w:tc>
      </w:tr>
      <w:tr w:rsidR="00FC5E0E" w:rsidRPr="00FC5E0E" w14:paraId="000591B2" w14:textId="77777777" w:rsidTr="00F93997">
        <w:tc>
          <w:tcPr>
            <w:tcW w:w="2127" w:type="dxa"/>
            <w:tcBorders>
              <w:top w:val="single" w:sz="4" w:space="0" w:color="auto"/>
            </w:tcBorders>
          </w:tcPr>
          <w:p w14:paraId="5A1C995F" w14:textId="77777777" w:rsidR="00FF7464" w:rsidRPr="002A3979" w:rsidRDefault="00FF7464" w:rsidP="002A3979">
            <w:pPr>
              <w:rPr>
                <w:rFonts w:cstheme="minorHAnsi"/>
                <w:b/>
                <w:color w:val="000000" w:themeColor="text1"/>
              </w:rPr>
            </w:pPr>
            <w:r w:rsidRPr="002A3979">
              <w:rPr>
                <w:rFonts w:cstheme="minorHAnsi"/>
                <w:b/>
                <w:color w:val="000000" w:themeColor="text1"/>
              </w:rPr>
              <w:t>Tenure</w:t>
            </w:r>
          </w:p>
        </w:tc>
        <w:tc>
          <w:tcPr>
            <w:tcW w:w="7229" w:type="dxa"/>
            <w:gridSpan w:val="3"/>
            <w:tcBorders>
              <w:top w:val="single" w:sz="4" w:space="0" w:color="auto"/>
            </w:tcBorders>
          </w:tcPr>
          <w:p w14:paraId="38BE3942" w14:textId="77777777" w:rsidR="00FC5E0E" w:rsidRDefault="00FC5E0E" w:rsidP="002A3979">
            <w:pPr>
              <w:rPr>
                <w:rFonts w:cstheme="minorHAnsi"/>
              </w:rPr>
            </w:pPr>
            <w:r w:rsidRPr="001C7E91">
              <w:rPr>
                <w:rFonts w:cstheme="minorHAnsi"/>
              </w:rPr>
              <w:t xml:space="preserve">This is a </w:t>
            </w:r>
            <w:r w:rsidR="00552B94">
              <w:rPr>
                <w:rFonts w:cstheme="minorHAnsi"/>
              </w:rPr>
              <w:t>24</w:t>
            </w:r>
            <w:r w:rsidRPr="001C7E91">
              <w:rPr>
                <w:rFonts w:cstheme="minorHAnsi"/>
              </w:rPr>
              <w:t xml:space="preserve"> Month Specified Purpose Contract.</w:t>
            </w:r>
          </w:p>
          <w:p w14:paraId="1634BB63" w14:textId="6F7AF00C" w:rsidR="006715C0" w:rsidRPr="00BA6AC6" w:rsidRDefault="006715C0" w:rsidP="002A3979">
            <w:pPr>
              <w:rPr>
                <w:rFonts w:cstheme="minorHAnsi"/>
              </w:rPr>
            </w:pPr>
          </w:p>
        </w:tc>
      </w:tr>
      <w:tr w:rsidR="00FC5E0E" w:rsidRPr="00FC5E0E" w14:paraId="1F17FAE2" w14:textId="77777777" w:rsidTr="00F93997">
        <w:tc>
          <w:tcPr>
            <w:tcW w:w="2127" w:type="dxa"/>
          </w:tcPr>
          <w:p w14:paraId="0BECC8EB" w14:textId="77777777" w:rsidR="00AE296B" w:rsidRPr="002A3979" w:rsidRDefault="00AE296B" w:rsidP="002A3979">
            <w:pPr>
              <w:rPr>
                <w:rFonts w:cstheme="minorHAnsi"/>
                <w:b/>
                <w:color w:val="000000" w:themeColor="text1"/>
              </w:rPr>
            </w:pPr>
            <w:r w:rsidRPr="002A3979">
              <w:rPr>
                <w:rFonts w:cstheme="minorHAnsi"/>
                <w:b/>
                <w:color w:val="000000" w:themeColor="text1"/>
              </w:rPr>
              <w:t>Benefits</w:t>
            </w:r>
          </w:p>
          <w:p w14:paraId="7227862C" w14:textId="77777777" w:rsidR="00AE296B" w:rsidRPr="002A3979" w:rsidRDefault="00AE296B" w:rsidP="002A3979">
            <w:pPr>
              <w:rPr>
                <w:rFonts w:cstheme="minorHAnsi"/>
                <w:b/>
                <w:color w:val="000000" w:themeColor="text1"/>
              </w:rPr>
            </w:pPr>
          </w:p>
        </w:tc>
        <w:tc>
          <w:tcPr>
            <w:tcW w:w="7229" w:type="dxa"/>
            <w:gridSpan w:val="3"/>
          </w:tcPr>
          <w:p w14:paraId="3DA73C0B" w14:textId="77777777" w:rsidR="00AE296B" w:rsidRPr="002A3979" w:rsidRDefault="00AE296B" w:rsidP="00AD41CB">
            <w:pPr>
              <w:numPr>
                <w:ilvl w:val="0"/>
                <w:numId w:val="1"/>
              </w:numPr>
              <w:ind w:hanging="360"/>
              <w:rPr>
                <w:rFonts w:cstheme="minorHAnsi"/>
                <w:color w:val="000000" w:themeColor="text1"/>
              </w:rPr>
            </w:pPr>
            <w:r w:rsidRPr="002A3979">
              <w:rPr>
                <w:rFonts w:cstheme="minorHAnsi"/>
                <w:color w:val="000000" w:themeColor="text1"/>
              </w:rPr>
              <w:t>Employee Assistance Programme.</w:t>
            </w:r>
          </w:p>
          <w:p w14:paraId="53B736DB" w14:textId="77777777" w:rsidR="00AE296B" w:rsidRPr="002A3979" w:rsidRDefault="00AE296B" w:rsidP="00AD41CB">
            <w:pPr>
              <w:numPr>
                <w:ilvl w:val="0"/>
                <w:numId w:val="1"/>
              </w:numPr>
              <w:ind w:hanging="360"/>
              <w:rPr>
                <w:rFonts w:cstheme="minorHAnsi"/>
                <w:color w:val="000000" w:themeColor="text1"/>
              </w:rPr>
            </w:pPr>
            <w:r w:rsidRPr="002A3979">
              <w:rPr>
                <w:rFonts w:cstheme="minorHAnsi"/>
                <w:color w:val="000000" w:themeColor="text1"/>
              </w:rPr>
              <w:t>Bike to Work Scheme.</w:t>
            </w:r>
          </w:p>
          <w:p w14:paraId="36C046A0" w14:textId="77777777" w:rsidR="00AE296B" w:rsidRPr="002A3979" w:rsidRDefault="00AE296B" w:rsidP="00AD41CB">
            <w:pPr>
              <w:numPr>
                <w:ilvl w:val="0"/>
                <w:numId w:val="1"/>
              </w:numPr>
              <w:ind w:hanging="360"/>
              <w:rPr>
                <w:rFonts w:cstheme="minorHAnsi"/>
                <w:color w:val="000000" w:themeColor="text1"/>
              </w:rPr>
            </w:pPr>
            <w:r w:rsidRPr="002A3979">
              <w:rPr>
                <w:rFonts w:cstheme="minorHAnsi"/>
                <w:color w:val="000000" w:themeColor="text1"/>
              </w:rPr>
              <w:lastRenderedPageBreak/>
              <w:t>Good Friday is a Privilege Day (Day off)</w:t>
            </w:r>
          </w:p>
          <w:p w14:paraId="09624484" w14:textId="77777777" w:rsidR="00AE296B" w:rsidRPr="002A3979" w:rsidRDefault="00AE296B" w:rsidP="00AD41CB">
            <w:pPr>
              <w:numPr>
                <w:ilvl w:val="0"/>
                <w:numId w:val="1"/>
              </w:numPr>
              <w:ind w:hanging="360"/>
              <w:rPr>
                <w:rFonts w:cstheme="minorHAnsi"/>
                <w:color w:val="000000" w:themeColor="text1"/>
              </w:rPr>
            </w:pPr>
            <w:r w:rsidRPr="002A3979">
              <w:rPr>
                <w:rFonts w:cstheme="minorHAnsi"/>
                <w:color w:val="000000" w:themeColor="text1"/>
              </w:rPr>
              <w:t>Defined Contribution Pension Scheme.</w:t>
            </w:r>
          </w:p>
          <w:p w14:paraId="18DED16C" w14:textId="77777777" w:rsidR="00AE296B" w:rsidRDefault="00AE296B" w:rsidP="00AD41CB">
            <w:pPr>
              <w:numPr>
                <w:ilvl w:val="0"/>
                <w:numId w:val="1"/>
              </w:numPr>
              <w:ind w:hanging="360"/>
              <w:rPr>
                <w:rFonts w:cstheme="minorHAnsi"/>
                <w:color w:val="000000" w:themeColor="text1"/>
              </w:rPr>
            </w:pPr>
            <w:r w:rsidRPr="002A3979">
              <w:rPr>
                <w:rFonts w:cstheme="minorHAnsi"/>
                <w:color w:val="000000" w:themeColor="text1"/>
              </w:rPr>
              <w:t>Incremental Pay Scale in place.</w:t>
            </w:r>
          </w:p>
          <w:p w14:paraId="71532DFB" w14:textId="1EF25E08" w:rsidR="006715C0" w:rsidRPr="00BA6AC6" w:rsidRDefault="006715C0" w:rsidP="006715C0">
            <w:pPr>
              <w:ind w:left="360"/>
              <w:rPr>
                <w:rFonts w:cstheme="minorHAnsi"/>
                <w:color w:val="000000" w:themeColor="text1"/>
              </w:rPr>
            </w:pPr>
          </w:p>
        </w:tc>
      </w:tr>
      <w:tr w:rsidR="00FC5E0E" w:rsidRPr="00FC5E0E" w14:paraId="72B3453F" w14:textId="77777777" w:rsidTr="00F93997">
        <w:tc>
          <w:tcPr>
            <w:tcW w:w="2127" w:type="dxa"/>
          </w:tcPr>
          <w:p w14:paraId="70B30D23" w14:textId="77777777" w:rsidR="00FF7464" w:rsidRPr="002A3979" w:rsidRDefault="00FF7464" w:rsidP="002A3979">
            <w:pPr>
              <w:rPr>
                <w:rFonts w:cstheme="minorHAnsi"/>
                <w:b/>
                <w:color w:val="000000" w:themeColor="text1"/>
              </w:rPr>
            </w:pPr>
            <w:r w:rsidRPr="002A3979">
              <w:rPr>
                <w:rFonts w:cstheme="minorHAnsi"/>
                <w:b/>
                <w:color w:val="000000" w:themeColor="text1"/>
              </w:rPr>
              <w:lastRenderedPageBreak/>
              <w:t>Remuneration</w:t>
            </w:r>
          </w:p>
        </w:tc>
        <w:tc>
          <w:tcPr>
            <w:tcW w:w="7229" w:type="dxa"/>
            <w:gridSpan w:val="3"/>
          </w:tcPr>
          <w:p w14:paraId="526EFA4F" w14:textId="77777777" w:rsidR="005D600B" w:rsidRPr="005D600B" w:rsidRDefault="005D600B" w:rsidP="005D600B">
            <w:pPr>
              <w:rPr>
                <w:rFonts w:cstheme="minorHAnsi"/>
                <w:color w:val="000000" w:themeColor="text1"/>
              </w:rPr>
            </w:pPr>
            <w:r w:rsidRPr="005D600B">
              <w:rPr>
                <w:rFonts w:cstheme="minorHAnsi"/>
                <w:color w:val="000000" w:themeColor="text1"/>
              </w:rPr>
              <w:t>The salary for this post is analogous with the 2025 WRC agreed Section 39 HSE-funded salary scale, in line with HSE Grade VI, Point 1, is €55,223 working Full Time (37hrs p/w)</w:t>
            </w:r>
          </w:p>
          <w:p w14:paraId="06858BE8" w14:textId="77777777" w:rsidR="005D600B" w:rsidRPr="005D600B" w:rsidRDefault="005D600B" w:rsidP="005D600B">
            <w:pPr>
              <w:rPr>
                <w:rFonts w:cstheme="minorHAnsi"/>
                <w:color w:val="000000" w:themeColor="text1"/>
              </w:rPr>
            </w:pPr>
          </w:p>
          <w:p w14:paraId="4C5509A3" w14:textId="77777777" w:rsidR="005D600B" w:rsidRPr="005D600B" w:rsidRDefault="005D600B" w:rsidP="005D600B">
            <w:pPr>
              <w:rPr>
                <w:rFonts w:cstheme="minorHAnsi"/>
                <w:b/>
                <w:bCs/>
                <w:color w:val="000000" w:themeColor="text1"/>
              </w:rPr>
            </w:pPr>
            <w:r w:rsidRPr="005D600B">
              <w:rPr>
                <w:rFonts w:cstheme="minorHAnsi"/>
                <w:color w:val="000000" w:themeColor="text1"/>
              </w:rPr>
              <w:t>The Salary for the post will be on a Part Time basis  </w:t>
            </w:r>
            <w:r w:rsidRPr="005D600B">
              <w:rPr>
                <w:rFonts w:cstheme="minorHAnsi"/>
                <w:b/>
                <w:bCs/>
                <w:color w:val="000000" w:themeColor="text1"/>
              </w:rPr>
              <w:t>€27,611 per annum working 18.5hrs per week.</w:t>
            </w:r>
          </w:p>
          <w:p w14:paraId="755FA18E" w14:textId="77777777" w:rsidR="005D600B" w:rsidRPr="005D600B" w:rsidRDefault="005D600B" w:rsidP="005D600B">
            <w:pPr>
              <w:rPr>
                <w:rFonts w:cstheme="minorHAnsi"/>
                <w:color w:val="000000" w:themeColor="text1"/>
              </w:rPr>
            </w:pPr>
          </w:p>
          <w:p w14:paraId="70C5C1A3" w14:textId="77777777" w:rsidR="005D600B" w:rsidRPr="005D600B" w:rsidRDefault="005D600B" w:rsidP="005D600B">
            <w:pPr>
              <w:rPr>
                <w:rFonts w:cstheme="minorHAnsi"/>
                <w:color w:val="000000" w:themeColor="text1"/>
              </w:rPr>
            </w:pPr>
            <w:r w:rsidRPr="005D600B">
              <w:rPr>
                <w:rFonts w:cstheme="minorHAnsi"/>
                <w:color w:val="000000" w:themeColor="text1"/>
              </w:rPr>
              <w:t>This role is funded by HSE Dublin and North East and HSE Dublin and South East.</w:t>
            </w:r>
          </w:p>
          <w:p w14:paraId="04F98014" w14:textId="530E10E0" w:rsidR="006715C0" w:rsidRPr="002A3979" w:rsidRDefault="006715C0" w:rsidP="00BA6AC6">
            <w:pPr>
              <w:rPr>
                <w:rFonts w:cstheme="minorHAnsi"/>
                <w:color w:val="000000" w:themeColor="text1"/>
              </w:rPr>
            </w:pPr>
          </w:p>
        </w:tc>
      </w:tr>
      <w:tr w:rsidR="00FC5E0E" w:rsidRPr="00FC5E0E" w14:paraId="04EC7A32" w14:textId="77777777" w:rsidTr="00F93997">
        <w:tc>
          <w:tcPr>
            <w:tcW w:w="2127" w:type="dxa"/>
          </w:tcPr>
          <w:p w14:paraId="384163D9" w14:textId="77777777" w:rsidR="00FF7464" w:rsidRPr="002A3979" w:rsidRDefault="00FF7464" w:rsidP="002A3979">
            <w:pPr>
              <w:rPr>
                <w:rFonts w:cstheme="minorHAnsi"/>
                <w:b/>
                <w:color w:val="000000" w:themeColor="text1"/>
              </w:rPr>
            </w:pPr>
            <w:r w:rsidRPr="002A3979">
              <w:rPr>
                <w:rFonts w:cstheme="minorHAnsi"/>
                <w:b/>
                <w:color w:val="000000" w:themeColor="text1"/>
              </w:rPr>
              <w:t>Annual leave</w:t>
            </w:r>
          </w:p>
        </w:tc>
        <w:tc>
          <w:tcPr>
            <w:tcW w:w="7229" w:type="dxa"/>
            <w:gridSpan w:val="3"/>
          </w:tcPr>
          <w:p w14:paraId="58DEE188" w14:textId="77777777" w:rsidR="007C3647" w:rsidRDefault="00552B94" w:rsidP="002A3979">
            <w:pPr>
              <w:rPr>
                <w:rFonts w:cstheme="minorHAnsi"/>
                <w:color w:val="000000" w:themeColor="text1"/>
              </w:rPr>
            </w:pPr>
            <w:r>
              <w:rPr>
                <w:rFonts w:cstheme="minorHAnsi"/>
                <w:color w:val="000000" w:themeColor="text1"/>
              </w:rPr>
              <w:t>13</w:t>
            </w:r>
            <w:r w:rsidR="00FF7464" w:rsidRPr="001C7E91">
              <w:rPr>
                <w:rFonts w:cstheme="minorHAnsi"/>
                <w:color w:val="000000" w:themeColor="text1"/>
              </w:rPr>
              <w:t xml:space="preserve"> days</w:t>
            </w:r>
            <w:r>
              <w:rPr>
                <w:rFonts w:cstheme="minorHAnsi"/>
                <w:color w:val="000000" w:themeColor="text1"/>
              </w:rPr>
              <w:t xml:space="preserve"> (Pro Rata calculation of WTE 26 days allocation)</w:t>
            </w:r>
          </w:p>
          <w:p w14:paraId="3FA05512" w14:textId="5DAA5583" w:rsidR="006715C0" w:rsidRPr="001C7E91" w:rsidRDefault="006715C0" w:rsidP="002A3979">
            <w:pPr>
              <w:rPr>
                <w:rFonts w:cstheme="minorHAnsi"/>
                <w:color w:val="000000" w:themeColor="text1"/>
              </w:rPr>
            </w:pPr>
          </w:p>
        </w:tc>
      </w:tr>
      <w:tr w:rsidR="00FC5E0E" w:rsidRPr="00FC5E0E" w14:paraId="276B7DFD" w14:textId="77777777" w:rsidTr="00F93997">
        <w:tc>
          <w:tcPr>
            <w:tcW w:w="2127" w:type="dxa"/>
          </w:tcPr>
          <w:p w14:paraId="7F187DCB" w14:textId="77777777" w:rsidR="00FF7464" w:rsidRPr="002A3979" w:rsidRDefault="00FF7464" w:rsidP="002A3979">
            <w:pPr>
              <w:rPr>
                <w:rFonts w:cstheme="minorHAnsi"/>
                <w:b/>
                <w:color w:val="000000" w:themeColor="text1"/>
              </w:rPr>
            </w:pPr>
            <w:r w:rsidRPr="002A3979">
              <w:rPr>
                <w:rFonts w:cstheme="minorHAnsi"/>
                <w:b/>
                <w:color w:val="000000" w:themeColor="text1"/>
              </w:rPr>
              <w:t>Probation</w:t>
            </w:r>
          </w:p>
        </w:tc>
        <w:tc>
          <w:tcPr>
            <w:tcW w:w="7229" w:type="dxa"/>
            <w:gridSpan w:val="3"/>
          </w:tcPr>
          <w:p w14:paraId="68F4F01D" w14:textId="77777777" w:rsidR="007C3647" w:rsidRDefault="000D0E8A" w:rsidP="002A3979">
            <w:pPr>
              <w:rPr>
                <w:rFonts w:cstheme="minorHAnsi"/>
                <w:color w:val="000000" w:themeColor="text1"/>
              </w:rPr>
            </w:pPr>
            <w:r w:rsidRPr="001C7E91">
              <w:rPr>
                <w:rFonts w:cstheme="minorHAnsi"/>
                <w:color w:val="000000" w:themeColor="text1"/>
              </w:rPr>
              <w:t>6-month</w:t>
            </w:r>
            <w:r w:rsidR="00231D4E" w:rsidRPr="001C7E91">
              <w:rPr>
                <w:rFonts w:cstheme="minorHAnsi"/>
                <w:color w:val="000000" w:themeColor="text1"/>
              </w:rPr>
              <w:t xml:space="preserve"> probationary period</w:t>
            </w:r>
            <w:r w:rsidR="006A1268">
              <w:rPr>
                <w:rFonts w:cstheme="minorHAnsi"/>
                <w:color w:val="000000" w:themeColor="text1"/>
              </w:rPr>
              <w:t>.</w:t>
            </w:r>
          </w:p>
          <w:p w14:paraId="0B2BB92C" w14:textId="6A9F7142" w:rsidR="004F0817" w:rsidRPr="001C7E91" w:rsidRDefault="004F0817" w:rsidP="002A3979">
            <w:pPr>
              <w:rPr>
                <w:rFonts w:cstheme="minorHAnsi"/>
                <w:color w:val="000000" w:themeColor="text1"/>
              </w:rPr>
            </w:pPr>
          </w:p>
        </w:tc>
      </w:tr>
    </w:tbl>
    <w:p w14:paraId="61CD24CE" w14:textId="77777777" w:rsidR="00AA736B" w:rsidRPr="00FC5E0E" w:rsidRDefault="00AA736B" w:rsidP="00D16D52">
      <w:pPr>
        <w:rPr>
          <w:rFonts w:ascii="Calibri" w:hAnsi="Calibri" w:cs="Calibri"/>
          <w:color w:val="000000" w:themeColor="text1"/>
        </w:rPr>
      </w:pPr>
    </w:p>
    <w:sectPr w:rsidR="00AA736B" w:rsidRPr="00FC5E0E" w:rsidSect="00F93997">
      <w:pgSz w:w="11906" w:h="16838"/>
      <w:pgMar w:top="851" w:right="1440" w:bottom="1276" w:left="1440" w:header="708"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E0FE" w14:textId="77777777" w:rsidR="00F30F62" w:rsidRDefault="00F30F62" w:rsidP="00601E97">
      <w:pPr>
        <w:spacing w:after="0" w:line="240" w:lineRule="auto"/>
      </w:pPr>
      <w:r>
        <w:separator/>
      </w:r>
    </w:p>
  </w:endnote>
  <w:endnote w:type="continuationSeparator" w:id="0">
    <w:p w14:paraId="21255934" w14:textId="77777777" w:rsidR="00F30F62" w:rsidRDefault="00F30F62" w:rsidP="006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18A8" w14:textId="77777777" w:rsidR="00F30F62" w:rsidRDefault="00F30F62" w:rsidP="00601E97">
      <w:pPr>
        <w:spacing w:after="0" w:line="240" w:lineRule="auto"/>
      </w:pPr>
      <w:r>
        <w:separator/>
      </w:r>
    </w:p>
  </w:footnote>
  <w:footnote w:type="continuationSeparator" w:id="0">
    <w:p w14:paraId="749F60BE" w14:textId="77777777" w:rsidR="00F30F62" w:rsidRDefault="00F30F62" w:rsidP="0060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401"/>
    <w:multiLevelType w:val="hybridMultilevel"/>
    <w:tmpl w:val="1AF23E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4E67301"/>
    <w:multiLevelType w:val="hybridMultilevel"/>
    <w:tmpl w:val="568813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B326A4"/>
    <w:multiLevelType w:val="hybridMultilevel"/>
    <w:tmpl w:val="97AAF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30C377A0"/>
    <w:multiLevelType w:val="multilevel"/>
    <w:tmpl w:val="232C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F40CE"/>
    <w:multiLevelType w:val="hybridMultilevel"/>
    <w:tmpl w:val="B4BAD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17C4EF6"/>
    <w:multiLevelType w:val="hybridMultilevel"/>
    <w:tmpl w:val="10D062B6"/>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6"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E138D9"/>
    <w:multiLevelType w:val="hybridMultilevel"/>
    <w:tmpl w:val="189ED49C"/>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66EB0F77"/>
    <w:multiLevelType w:val="hybridMultilevel"/>
    <w:tmpl w:val="0E8C7D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03314BE"/>
    <w:multiLevelType w:val="hybridMultilevel"/>
    <w:tmpl w:val="593E3B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671378418">
    <w:abstractNumId w:val="6"/>
  </w:num>
  <w:num w:numId="2" w16cid:durableId="2070613390">
    <w:abstractNumId w:val="2"/>
  </w:num>
  <w:num w:numId="3" w16cid:durableId="1845168523">
    <w:abstractNumId w:val="9"/>
  </w:num>
  <w:num w:numId="4" w16cid:durableId="2092119877">
    <w:abstractNumId w:val="0"/>
  </w:num>
  <w:num w:numId="5" w16cid:durableId="1675261297">
    <w:abstractNumId w:val="5"/>
  </w:num>
  <w:num w:numId="6" w16cid:durableId="483741728">
    <w:abstractNumId w:val="7"/>
  </w:num>
  <w:num w:numId="7" w16cid:durableId="511529137">
    <w:abstractNumId w:val="3"/>
  </w:num>
  <w:num w:numId="8" w16cid:durableId="1749384518">
    <w:abstractNumId w:val="8"/>
  </w:num>
  <w:num w:numId="9" w16cid:durableId="1695380870">
    <w:abstractNumId w:val="1"/>
  </w:num>
  <w:num w:numId="10" w16cid:durableId="41032117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4485E"/>
    <w:rsid w:val="000543C9"/>
    <w:rsid w:val="000A3BA7"/>
    <w:rsid w:val="000A6B83"/>
    <w:rsid w:val="000C482F"/>
    <w:rsid w:val="000D0E8A"/>
    <w:rsid w:val="000D38CE"/>
    <w:rsid w:val="000E3ABF"/>
    <w:rsid w:val="000F05BF"/>
    <w:rsid w:val="000F645D"/>
    <w:rsid w:val="0012079D"/>
    <w:rsid w:val="001324E9"/>
    <w:rsid w:val="00163E10"/>
    <w:rsid w:val="0018497F"/>
    <w:rsid w:val="001860DE"/>
    <w:rsid w:val="00193734"/>
    <w:rsid w:val="001C7E91"/>
    <w:rsid w:val="001D7415"/>
    <w:rsid w:val="001E133F"/>
    <w:rsid w:val="001F2542"/>
    <w:rsid w:val="001F6EFD"/>
    <w:rsid w:val="002001A6"/>
    <w:rsid w:val="0020739C"/>
    <w:rsid w:val="00213100"/>
    <w:rsid w:val="00215168"/>
    <w:rsid w:val="00231D4E"/>
    <w:rsid w:val="00232836"/>
    <w:rsid w:val="00235534"/>
    <w:rsid w:val="00246932"/>
    <w:rsid w:val="0025128A"/>
    <w:rsid w:val="002724F3"/>
    <w:rsid w:val="002935E6"/>
    <w:rsid w:val="002A3979"/>
    <w:rsid w:val="002A6E26"/>
    <w:rsid w:val="002D1867"/>
    <w:rsid w:val="002F7734"/>
    <w:rsid w:val="0031698D"/>
    <w:rsid w:val="0032617C"/>
    <w:rsid w:val="003749B7"/>
    <w:rsid w:val="00376635"/>
    <w:rsid w:val="00382C9D"/>
    <w:rsid w:val="003C04CB"/>
    <w:rsid w:val="003F0E9C"/>
    <w:rsid w:val="0040334A"/>
    <w:rsid w:val="00411DA8"/>
    <w:rsid w:val="00420211"/>
    <w:rsid w:val="00420C20"/>
    <w:rsid w:val="004273A9"/>
    <w:rsid w:val="00427A63"/>
    <w:rsid w:val="00451EF5"/>
    <w:rsid w:val="004626D3"/>
    <w:rsid w:val="00483112"/>
    <w:rsid w:val="00487CA2"/>
    <w:rsid w:val="004909BD"/>
    <w:rsid w:val="004D62C2"/>
    <w:rsid w:val="004D69C6"/>
    <w:rsid w:val="004E1595"/>
    <w:rsid w:val="004F0817"/>
    <w:rsid w:val="004F7E75"/>
    <w:rsid w:val="005029ED"/>
    <w:rsid w:val="005075FA"/>
    <w:rsid w:val="00520A1E"/>
    <w:rsid w:val="005413D4"/>
    <w:rsid w:val="00552B94"/>
    <w:rsid w:val="005607FE"/>
    <w:rsid w:val="00576E00"/>
    <w:rsid w:val="005772C1"/>
    <w:rsid w:val="005870F4"/>
    <w:rsid w:val="00591241"/>
    <w:rsid w:val="005A36D6"/>
    <w:rsid w:val="005A7974"/>
    <w:rsid w:val="005D600B"/>
    <w:rsid w:val="005D6251"/>
    <w:rsid w:val="005E2A75"/>
    <w:rsid w:val="005F3FA8"/>
    <w:rsid w:val="005F5088"/>
    <w:rsid w:val="005F6F15"/>
    <w:rsid w:val="00601E97"/>
    <w:rsid w:val="0061153A"/>
    <w:rsid w:val="006136E1"/>
    <w:rsid w:val="0063472E"/>
    <w:rsid w:val="006608D0"/>
    <w:rsid w:val="006715C0"/>
    <w:rsid w:val="006A1268"/>
    <w:rsid w:val="006A64A2"/>
    <w:rsid w:val="006B664A"/>
    <w:rsid w:val="006D6F84"/>
    <w:rsid w:val="006E06D3"/>
    <w:rsid w:val="006F32A3"/>
    <w:rsid w:val="006F7FE9"/>
    <w:rsid w:val="0072225A"/>
    <w:rsid w:val="007539C5"/>
    <w:rsid w:val="00761A51"/>
    <w:rsid w:val="00791BB7"/>
    <w:rsid w:val="007955D2"/>
    <w:rsid w:val="007C1F06"/>
    <w:rsid w:val="007C3647"/>
    <w:rsid w:val="007D007D"/>
    <w:rsid w:val="007D0929"/>
    <w:rsid w:val="007D4BBE"/>
    <w:rsid w:val="007D5F12"/>
    <w:rsid w:val="007D6850"/>
    <w:rsid w:val="007E38D3"/>
    <w:rsid w:val="00805FBD"/>
    <w:rsid w:val="00827DB0"/>
    <w:rsid w:val="008515BD"/>
    <w:rsid w:val="00853B8C"/>
    <w:rsid w:val="00864AAF"/>
    <w:rsid w:val="008847A8"/>
    <w:rsid w:val="00890646"/>
    <w:rsid w:val="00894C68"/>
    <w:rsid w:val="008A03D0"/>
    <w:rsid w:val="008A4381"/>
    <w:rsid w:val="008B3538"/>
    <w:rsid w:val="008C1029"/>
    <w:rsid w:val="008D1843"/>
    <w:rsid w:val="008D66F9"/>
    <w:rsid w:val="00902226"/>
    <w:rsid w:val="00906138"/>
    <w:rsid w:val="00906537"/>
    <w:rsid w:val="00910604"/>
    <w:rsid w:val="009302E4"/>
    <w:rsid w:val="009341FF"/>
    <w:rsid w:val="00954119"/>
    <w:rsid w:val="00965FEC"/>
    <w:rsid w:val="009803BF"/>
    <w:rsid w:val="00992F84"/>
    <w:rsid w:val="009A44B0"/>
    <w:rsid w:val="009A5958"/>
    <w:rsid w:val="009C7A95"/>
    <w:rsid w:val="009D56E2"/>
    <w:rsid w:val="009F1D2C"/>
    <w:rsid w:val="00A1187F"/>
    <w:rsid w:val="00A12978"/>
    <w:rsid w:val="00A2094B"/>
    <w:rsid w:val="00A43F44"/>
    <w:rsid w:val="00A45FF6"/>
    <w:rsid w:val="00A533A8"/>
    <w:rsid w:val="00A556BE"/>
    <w:rsid w:val="00A61511"/>
    <w:rsid w:val="00A73E66"/>
    <w:rsid w:val="00AA736B"/>
    <w:rsid w:val="00AB2146"/>
    <w:rsid w:val="00AB5F8F"/>
    <w:rsid w:val="00AD2212"/>
    <w:rsid w:val="00AD3FD0"/>
    <w:rsid w:val="00AD41CB"/>
    <w:rsid w:val="00AE296B"/>
    <w:rsid w:val="00AF2625"/>
    <w:rsid w:val="00B6197A"/>
    <w:rsid w:val="00B87F3F"/>
    <w:rsid w:val="00BA6AC6"/>
    <w:rsid w:val="00C17327"/>
    <w:rsid w:val="00C546BA"/>
    <w:rsid w:val="00CA33A1"/>
    <w:rsid w:val="00CD15FA"/>
    <w:rsid w:val="00CF4428"/>
    <w:rsid w:val="00D16D52"/>
    <w:rsid w:val="00D34436"/>
    <w:rsid w:val="00D55F6A"/>
    <w:rsid w:val="00D630F0"/>
    <w:rsid w:val="00D95F63"/>
    <w:rsid w:val="00DB5B8A"/>
    <w:rsid w:val="00E064C3"/>
    <w:rsid w:val="00E07BA2"/>
    <w:rsid w:val="00E13E8C"/>
    <w:rsid w:val="00E31CB3"/>
    <w:rsid w:val="00E95ADF"/>
    <w:rsid w:val="00E9612A"/>
    <w:rsid w:val="00E96A10"/>
    <w:rsid w:val="00EC2DCE"/>
    <w:rsid w:val="00EC50F1"/>
    <w:rsid w:val="00ED08ED"/>
    <w:rsid w:val="00ED1592"/>
    <w:rsid w:val="00ED2BF4"/>
    <w:rsid w:val="00EE6435"/>
    <w:rsid w:val="00F0127D"/>
    <w:rsid w:val="00F01836"/>
    <w:rsid w:val="00F03830"/>
    <w:rsid w:val="00F16DA6"/>
    <w:rsid w:val="00F22390"/>
    <w:rsid w:val="00F30F62"/>
    <w:rsid w:val="00F34A84"/>
    <w:rsid w:val="00F76CD8"/>
    <w:rsid w:val="00F80BF7"/>
    <w:rsid w:val="00F860DC"/>
    <w:rsid w:val="00F93997"/>
    <w:rsid w:val="00F94D97"/>
    <w:rsid w:val="00FA6BF7"/>
    <w:rsid w:val="00FC0E31"/>
    <w:rsid w:val="00FC5E0E"/>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331785F6-C87F-4FD1-A45D-49C5264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uiPriority w:val="34"/>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paragraph" w:styleId="NoSpacing">
    <w:name w:val="No Spacing"/>
    <w:uiPriority w:val="1"/>
    <w:qFormat/>
    <w:rsid w:val="005029ED"/>
    <w:pPr>
      <w:spacing w:after="0" w:line="240" w:lineRule="auto"/>
    </w:pPr>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uiPriority w:val="99"/>
    <w:rsid w:val="005029ED"/>
    <w:pPr>
      <w:spacing w:after="0" w:line="240" w:lineRule="auto"/>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uiPriority w:val="99"/>
    <w:rsid w:val="005029ED"/>
    <w:rPr>
      <w:rFonts w:ascii="Times New Roman" w:eastAsia="Times New Roman" w:hAnsi="Times New Roman" w:cs="Times New Roman"/>
      <w:sz w:val="24"/>
      <w:szCs w:val="24"/>
      <w:lang w:val="en-GB"/>
    </w:rPr>
  </w:style>
  <w:style w:type="paragraph" w:styleId="NormalWeb">
    <w:name w:val="Normal (Web)"/>
    <w:basedOn w:val="Normal"/>
    <w:uiPriority w:val="99"/>
    <w:semiHidden/>
    <w:unhideWhenUsed/>
    <w:rsid w:val="00163E10"/>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65020">
      <w:bodyDiv w:val="1"/>
      <w:marLeft w:val="0"/>
      <w:marRight w:val="0"/>
      <w:marTop w:val="0"/>
      <w:marBottom w:val="0"/>
      <w:divBdr>
        <w:top w:val="none" w:sz="0" w:space="0" w:color="auto"/>
        <w:left w:val="none" w:sz="0" w:space="0" w:color="auto"/>
        <w:bottom w:val="none" w:sz="0" w:space="0" w:color="auto"/>
        <w:right w:val="none" w:sz="0" w:space="0" w:color="auto"/>
      </w:divBdr>
    </w:div>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entalhealthirelan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mentalhealth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2" ma:contentTypeDescription="Create a new document." ma:contentTypeScope="" ma:versionID="898ffc3eee4c4d12aaf521006975bdc9">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63a24753a529b8d53cf99b9f67dc9668"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BDA4B7-FF0E-4EB5-9E5A-A3442F51F417}">
  <ds:schemaRefs>
    <ds:schemaRef ds:uri="http://schemas.microsoft.com/sharepoint/v3/contenttype/forms"/>
  </ds:schemaRefs>
</ds:datastoreItem>
</file>

<file path=customXml/itemProps2.xml><?xml version="1.0" encoding="utf-8"?>
<ds:datastoreItem xmlns:ds="http://schemas.openxmlformats.org/officeDocument/2006/customXml" ds:itemID="{E3EA7AB6-4788-4737-910E-3014C02C695B}"/>
</file>

<file path=customXml/itemProps3.xml><?xml version="1.0" encoding="utf-8"?>
<ds:datastoreItem xmlns:ds="http://schemas.openxmlformats.org/officeDocument/2006/customXml" ds:itemID="{8696486A-17DA-4EAF-996A-D09F2C0D0D8F}">
  <ds:schemaRefs>
    <ds:schemaRef ds:uri="http://schemas.openxmlformats.org/officeDocument/2006/bibliography"/>
  </ds:schemaRefs>
</ds:datastoreItem>
</file>

<file path=customXml/itemProps4.xml><?xml version="1.0" encoding="utf-8"?>
<ds:datastoreItem xmlns:ds="http://schemas.openxmlformats.org/officeDocument/2006/customXml" ds:itemID="{A7DE14C6-6A3A-443C-9904-1E80E256759B}">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Ana Balance</cp:lastModifiedBy>
  <cp:revision>5</cp:revision>
  <cp:lastPrinted>2024-02-14T08:57:00Z</cp:lastPrinted>
  <dcterms:created xsi:type="dcterms:W3CDTF">2026-02-23T12:09:00Z</dcterms:created>
  <dcterms:modified xsi:type="dcterms:W3CDTF">2026-02-23T12:11:00Z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2968400</vt:r8>
  </property>
  <property fmtid="{D5CDD505-2E9C-101B-9397-08002B2CF9AE}" pid="4" name="GrammarlyDocumentId">
    <vt:lpwstr>d0be8047-b22d-492a-95e4-11e2628fcbba</vt:lpwstr>
  </property>
  <property fmtid="{D5CDD505-2E9C-101B-9397-08002B2CF9AE}" pid="5" name="MediaServiceImageTags">
    <vt:lpwstr/>
  </property>
</Properties>
</file>